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AC" w:rsidRDefault="00C47F96">
      <w:pPr>
        <w:tabs>
          <w:tab w:val="left" w:pos="10260"/>
        </w:tabs>
        <w:ind w:right="-1188"/>
      </w:pPr>
      <w:r>
        <w:rPr>
          <w:b/>
          <w:sz w:val="18"/>
          <w:szCs w:val="18"/>
        </w:rPr>
        <w:t xml:space="preserve">Naziv obveznika: </w:t>
      </w:r>
      <w:r w:rsidR="005528BD">
        <w:rPr>
          <w:b/>
          <w:sz w:val="18"/>
          <w:szCs w:val="18"/>
        </w:rPr>
        <w:t xml:space="preserve">Osnovna škola </w:t>
      </w:r>
      <w:proofErr w:type="spellStart"/>
      <w:r w:rsidR="006D1C51">
        <w:rPr>
          <w:b/>
          <w:sz w:val="18"/>
          <w:szCs w:val="18"/>
        </w:rPr>
        <w:t>Svetvinčenat</w:t>
      </w:r>
      <w:proofErr w:type="spellEnd"/>
    </w:p>
    <w:p w:rsidR="00932CC3" w:rsidRDefault="00C47F9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Broj </w:t>
      </w:r>
      <w:r w:rsidR="00932CC3">
        <w:rPr>
          <w:b/>
          <w:sz w:val="18"/>
          <w:szCs w:val="18"/>
        </w:rPr>
        <w:t>RKP</w:t>
      </w:r>
      <w:r>
        <w:rPr>
          <w:b/>
          <w:sz w:val="18"/>
          <w:szCs w:val="18"/>
        </w:rPr>
        <w:t xml:space="preserve">-a: </w:t>
      </w:r>
      <w:r w:rsidR="00932CC3">
        <w:rPr>
          <w:b/>
          <w:sz w:val="18"/>
          <w:szCs w:val="18"/>
        </w:rPr>
        <w:t>11</w:t>
      </w:r>
      <w:r w:rsidR="006D1C51">
        <w:rPr>
          <w:b/>
          <w:sz w:val="18"/>
          <w:szCs w:val="18"/>
        </w:rPr>
        <w:t>017</w:t>
      </w:r>
    </w:p>
    <w:p w:rsidR="00932CC3" w:rsidRDefault="00932CC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Matični broj: </w:t>
      </w:r>
      <w:r w:rsidR="006D1C51">
        <w:rPr>
          <w:b/>
          <w:sz w:val="18"/>
          <w:szCs w:val="18"/>
        </w:rPr>
        <w:t>03203590</w:t>
      </w:r>
    </w:p>
    <w:p w:rsidR="00932CC3" w:rsidRDefault="00932CC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OIB: </w:t>
      </w:r>
      <w:r w:rsidR="006D1C51">
        <w:rPr>
          <w:b/>
          <w:sz w:val="18"/>
          <w:szCs w:val="18"/>
        </w:rPr>
        <w:t>92363347984</w:t>
      </w:r>
      <w:r>
        <w:rPr>
          <w:b/>
          <w:sz w:val="18"/>
          <w:szCs w:val="18"/>
        </w:rPr>
        <w:t xml:space="preserve">               </w:t>
      </w:r>
    </w:p>
    <w:p w:rsidR="00932CC3" w:rsidRDefault="00C47F9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Pošta i mjesto: </w:t>
      </w:r>
      <w:r w:rsidR="005528BD">
        <w:rPr>
          <w:b/>
          <w:sz w:val="18"/>
          <w:szCs w:val="18"/>
        </w:rPr>
        <w:t>523</w:t>
      </w:r>
      <w:r w:rsidR="006D1C51">
        <w:rPr>
          <w:b/>
          <w:sz w:val="18"/>
          <w:szCs w:val="18"/>
        </w:rPr>
        <w:t>4</w:t>
      </w:r>
      <w:r w:rsidR="005528BD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 xml:space="preserve"> </w:t>
      </w:r>
      <w:proofErr w:type="spellStart"/>
      <w:r w:rsidR="006D1C51">
        <w:rPr>
          <w:b/>
          <w:sz w:val="18"/>
          <w:szCs w:val="18"/>
        </w:rPr>
        <w:t>Svetvinčenat</w:t>
      </w:r>
      <w:proofErr w:type="spellEnd"/>
      <w:r w:rsidR="005528BD">
        <w:rPr>
          <w:b/>
          <w:sz w:val="18"/>
          <w:szCs w:val="18"/>
        </w:rPr>
        <w:t xml:space="preserve">               </w:t>
      </w:r>
    </w:p>
    <w:p w:rsidR="00932CC3" w:rsidRDefault="00C47F9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Adresa sjedišta: </w:t>
      </w:r>
      <w:proofErr w:type="spellStart"/>
      <w:r w:rsidR="006D1C51">
        <w:rPr>
          <w:b/>
          <w:sz w:val="18"/>
          <w:szCs w:val="18"/>
        </w:rPr>
        <w:t>Svetvinčenat</w:t>
      </w:r>
      <w:proofErr w:type="spellEnd"/>
      <w:r w:rsidR="006D1C51">
        <w:rPr>
          <w:b/>
          <w:sz w:val="18"/>
          <w:szCs w:val="18"/>
        </w:rPr>
        <w:t xml:space="preserve"> 98</w:t>
      </w:r>
      <w:r w:rsidR="00932CC3">
        <w:rPr>
          <w:b/>
          <w:sz w:val="18"/>
          <w:szCs w:val="18"/>
        </w:rPr>
        <w:t xml:space="preserve">                                                                                                            </w:t>
      </w:r>
      <w:r w:rsidR="005528BD">
        <w:rPr>
          <w:b/>
          <w:sz w:val="18"/>
          <w:szCs w:val="18"/>
        </w:rPr>
        <w:t xml:space="preserve">                                                                    </w:t>
      </w:r>
    </w:p>
    <w:p w:rsidR="00932CC3" w:rsidRDefault="00C47F96">
      <w:pPr>
        <w:rPr>
          <w:b/>
          <w:sz w:val="18"/>
          <w:szCs w:val="18"/>
        </w:rPr>
      </w:pPr>
      <w:r>
        <w:rPr>
          <w:b/>
          <w:sz w:val="18"/>
          <w:szCs w:val="18"/>
        </w:rPr>
        <w:t>Razina:</w:t>
      </w:r>
      <w:r w:rsidR="00932CC3">
        <w:rPr>
          <w:b/>
          <w:sz w:val="18"/>
          <w:szCs w:val="18"/>
        </w:rPr>
        <w:t xml:space="preserve"> 31</w:t>
      </w:r>
    </w:p>
    <w:p w:rsidR="00C47F96" w:rsidRDefault="00C47F9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Razdjel: </w:t>
      </w:r>
      <w:r w:rsidR="005528BD">
        <w:rPr>
          <w:b/>
          <w:sz w:val="18"/>
          <w:szCs w:val="18"/>
        </w:rPr>
        <w:t>0</w:t>
      </w:r>
    </w:p>
    <w:p w:rsidR="00C47F96" w:rsidRDefault="00932CC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Šifra djelatnosti: </w:t>
      </w:r>
      <w:r w:rsidR="00C47F96">
        <w:rPr>
          <w:b/>
          <w:sz w:val="18"/>
          <w:szCs w:val="18"/>
        </w:rPr>
        <w:t>8520 Osnovno obrazovanje</w:t>
      </w:r>
      <w:r w:rsidR="005528BD">
        <w:rPr>
          <w:b/>
          <w:sz w:val="18"/>
          <w:szCs w:val="18"/>
        </w:rPr>
        <w:t xml:space="preserve">             </w:t>
      </w:r>
    </w:p>
    <w:p w:rsidR="00A529AC" w:rsidRDefault="005528BD">
      <w:pPr>
        <w:rPr>
          <w:b/>
          <w:sz w:val="18"/>
          <w:szCs w:val="18"/>
        </w:rPr>
      </w:pPr>
      <w:r>
        <w:rPr>
          <w:b/>
          <w:sz w:val="18"/>
          <w:szCs w:val="18"/>
        </w:rPr>
        <w:t>Šifra županije:  18</w:t>
      </w:r>
      <w:r w:rsidR="00C47F96">
        <w:rPr>
          <w:b/>
          <w:sz w:val="18"/>
          <w:szCs w:val="18"/>
        </w:rPr>
        <w:t xml:space="preserve"> Istarska</w:t>
      </w:r>
    </w:p>
    <w:p w:rsidR="00C47F96" w:rsidRDefault="00C47F9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Šifra općine:  </w:t>
      </w:r>
      <w:r w:rsidR="006D1C51">
        <w:rPr>
          <w:b/>
          <w:sz w:val="18"/>
          <w:szCs w:val="18"/>
        </w:rPr>
        <w:t>435</w:t>
      </w:r>
      <w:r>
        <w:rPr>
          <w:b/>
          <w:sz w:val="18"/>
          <w:szCs w:val="18"/>
        </w:rPr>
        <w:t xml:space="preserve"> </w:t>
      </w:r>
      <w:proofErr w:type="spellStart"/>
      <w:r w:rsidR="006D1C51">
        <w:rPr>
          <w:b/>
          <w:sz w:val="18"/>
          <w:szCs w:val="18"/>
        </w:rPr>
        <w:t>Svetvinčenat</w:t>
      </w:r>
      <w:proofErr w:type="spellEnd"/>
    </w:p>
    <w:p w:rsidR="00A529AC" w:rsidRDefault="005528BD">
      <w:pPr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Oznaka razdoblja: 201</w:t>
      </w:r>
      <w:r w:rsidR="00C47F96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>-12</w:t>
      </w:r>
    </w:p>
    <w:p w:rsidR="00A529AC" w:rsidRDefault="00A529AC"/>
    <w:p w:rsidR="00A529AC" w:rsidRDefault="00A529AC">
      <w:pPr>
        <w:rPr>
          <w:b/>
        </w:rPr>
      </w:pPr>
    </w:p>
    <w:p w:rsidR="00A529AC" w:rsidRPr="00AB6B84" w:rsidRDefault="005528BD">
      <w:pPr>
        <w:jc w:val="center"/>
        <w:outlineLvl w:val="0"/>
        <w:rPr>
          <w:b/>
        </w:rPr>
      </w:pPr>
      <w:r w:rsidRPr="00AB6B84">
        <w:rPr>
          <w:b/>
        </w:rPr>
        <w:t>BILJEŠKE</w:t>
      </w:r>
    </w:p>
    <w:p w:rsidR="00FA41F2" w:rsidRPr="00AB6B84" w:rsidRDefault="00FA41F2">
      <w:pPr>
        <w:jc w:val="center"/>
        <w:outlineLvl w:val="0"/>
        <w:rPr>
          <w:b/>
        </w:rPr>
      </w:pPr>
      <w:r w:rsidRPr="00AB6B84">
        <w:rPr>
          <w:b/>
        </w:rPr>
        <w:t>UZ FINANCIJSKE IZVJEŠTAJE ZA 2018. GODINU</w:t>
      </w:r>
    </w:p>
    <w:p w:rsidR="00A529AC" w:rsidRDefault="00A529AC"/>
    <w:p w:rsidR="0005165D" w:rsidRDefault="0005165D" w:rsidP="0005165D">
      <w:pPr>
        <w:rPr>
          <w:b/>
        </w:rPr>
      </w:pPr>
    </w:p>
    <w:p w:rsidR="00525EEE" w:rsidRDefault="00B9404F" w:rsidP="00525EEE">
      <w:pPr>
        <w:jc w:val="center"/>
        <w:rPr>
          <w:b/>
        </w:rPr>
      </w:pPr>
      <w:r>
        <w:rPr>
          <w:b/>
        </w:rPr>
        <w:t xml:space="preserve">Bilješke uz </w:t>
      </w:r>
      <w:r w:rsidR="00AB6B84">
        <w:rPr>
          <w:b/>
        </w:rPr>
        <w:t>bilancu – Obrazac BIL</w:t>
      </w:r>
    </w:p>
    <w:p w:rsidR="00525EEE" w:rsidRPr="00883C4C" w:rsidRDefault="00525EEE" w:rsidP="00525EEE"/>
    <w:p w:rsidR="00525EEE" w:rsidRPr="00C969B6" w:rsidRDefault="0066758B" w:rsidP="00525EEE">
      <w:pPr>
        <w:rPr>
          <w:u w:val="single"/>
        </w:rPr>
      </w:pPr>
      <w:r w:rsidRPr="00C969B6">
        <w:rPr>
          <w:u w:val="single"/>
        </w:rPr>
        <w:t>AOP 004</w:t>
      </w:r>
      <w:r w:rsidR="00525EEE" w:rsidRPr="00C969B6">
        <w:rPr>
          <w:u w:val="single"/>
        </w:rPr>
        <w:t xml:space="preserve"> </w:t>
      </w:r>
      <w:r w:rsidRPr="00C969B6">
        <w:rPr>
          <w:u w:val="single"/>
        </w:rPr>
        <w:t>Materijalna imovina – prirodna bogatstva</w:t>
      </w:r>
    </w:p>
    <w:p w:rsidR="00525EEE" w:rsidRPr="00FC46B8" w:rsidRDefault="006D1C51" w:rsidP="00525EEE">
      <w:r>
        <w:t>Pozicija se odnosi na vrijednost zemljišta.</w:t>
      </w:r>
    </w:p>
    <w:p w:rsidR="00525EEE" w:rsidRDefault="00525EEE" w:rsidP="00525EEE">
      <w:pPr>
        <w:rPr>
          <w:u w:val="single"/>
        </w:rPr>
      </w:pPr>
    </w:p>
    <w:p w:rsidR="0066758B" w:rsidRDefault="0066758B" w:rsidP="00525EEE">
      <w:pPr>
        <w:rPr>
          <w:u w:val="single"/>
        </w:rPr>
      </w:pPr>
      <w:r>
        <w:rPr>
          <w:u w:val="single"/>
        </w:rPr>
        <w:t>AOP 010 Poslovni objekti</w:t>
      </w:r>
    </w:p>
    <w:p w:rsidR="0066758B" w:rsidRPr="00C969B6" w:rsidRDefault="00C969B6" w:rsidP="00525EEE">
      <w:r w:rsidRPr="00C969B6">
        <w:t>Pozicija se odnosi na vrijednost školske zgrade.</w:t>
      </w:r>
    </w:p>
    <w:p w:rsidR="00C969B6" w:rsidRDefault="00C969B6" w:rsidP="00525EEE">
      <w:pPr>
        <w:rPr>
          <w:u w:val="single"/>
        </w:rPr>
      </w:pPr>
    </w:p>
    <w:p w:rsidR="0066758B" w:rsidRDefault="0066758B" w:rsidP="00525EEE">
      <w:pPr>
        <w:rPr>
          <w:u w:val="single"/>
        </w:rPr>
      </w:pPr>
      <w:r>
        <w:rPr>
          <w:u w:val="single"/>
        </w:rPr>
        <w:t>AOP 015 Uredska oprema i namještaj</w:t>
      </w:r>
    </w:p>
    <w:p w:rsidR="0066758B" w:rsidRPr="00C969B6" w:rsidRDefault="00C969B6" w:rsidP="0005165D">
      <w:pPr>
        <w:jc w:val="both"/>
      </w:pPr>
      <w:r w:rsidRPr="00C969B6">
        <w:t>Povećanje vrijednosti odnosi se na nabavu računala i računalne opreme</w:t>
      </w:r>
      <w:r>
        <w:t xml:space="preserve"> sredstvima Ministarstva znanosti i obrazovanja</w:t>
      </w:r>
      <w:r w:rsidR="009C22A5">
        <w:t>,</w:t>
      </w:r>
      <w:r>
        <w:t xml:space="preserve"> u sklopu projekta opremanja učionica informatike.</w:t>
      </w:r>
    </w:p>
    <w:p w:rsidR="00C969B6" w:rsidRDefault="00C969B6" w:rsidP="00525EEE">
      <w:pPr>
        <w:rPr>
          <w:u w:val="single"/>
        </w:rPr>
      </w:pPr>
    </w:p>
    <w:p w:rsidR="0066758B" w:rsidRDefault="0066758B" w:rsidP="00525EEE">
      <w:pPr>
        <w:rPr>
          <w:u w:val="single"/>
        </w:rPr>
      </w:pPr>
      <w:r>
        <w:rPr>
          <w:u w:val="single"/>
        </w:rPr>
        <w:t>AOP 031 Knjige</w:t>
      </w:r>
    </w:p>
    <w:p w:rsidR="0066758B" w:rsidRPr="00C969B6" w:rsidRDefault="00C969B6" w:rsidP="00525EEE">
      <w:r>
        <w:t>Povećanje vrijednosti odnosi se na pomoć Ministarstva znanosti i obrazovanja za opremanje školske knjižnice.</w:t>
      </w:r>
    </w:p>
    <w:p w:rsidR="00C969B6" w:rsidRDefault="00C969B6" w:rsidP="00525EEE">
      <w:pPr>
        <w:rPr>
          <w:u w:val="single"/>
        </w:rPr>
      </w:pPr>
    </w:p>
    <w:p w:rsidR="00525EEE" w:rsidRPr="00193CC9" w:rsidRDefault="00525EEE" w:rsidP="00525EEE">
      <w:pPr>
        <w:rPr>
          <w:u w:val="single"/>
        </w:rPr>
      </w:pPr>
      <w:r w:rsidRPr="00193CC9">
        <w:rPr>
          <w:u w:val="single"/>
        </w:rPr>
        <w:t>AOP 052 Građevinski objekti u pripremi</w:t>
      </w:r>
    </w:p>
    <w:p w:rsidR="00525EEE" w:rsidRPr="00525EEE" w:rsidRDefault="00525EEE" w:rsidP="00525EEE">
      <w:r w:rsidRPr="00525EEE">
        <w:t xml:space="preserve">Evidentirano dodatno ulaganje u imovinu u pripremi odnosi se na </w:t>
      </w:r>
      <w:r w:rsidR="007A0428">
        <w:t>povećanje priključne snage električne energije za potrebe nadogradnje školske zgrade.</w:t>
      </w:r>
      <w:r w:rsidRPr="00525EEE">
        <w:t xml:space="preserve"> </w:t>
      </w:r>
    </w:p>
    <w:p w:rsidR="00525EEE" w:rsidRDefault="00525EEE" w:rsidP="00525EEE">
      <w:pPr>
        <w:rPr>
          <w:u w:val="single"/>
        </w:rPr>
      </w:pPr>
    </w:p>
    <w:p w:rsidR="00525EEE" w:rsidRPr="00193CC9" w:rsidRDefault="00525EEE" w:rsidP="00525EEE">
      <w:pPr>
        <w:rPr>
          <w:u w:val="single"/>
        </w:rPr>
      </w:pPr>
      <w:r w:rsidRPr="00193CC9">
        <w:rPr>
          <w:u w:val="single"/>
        </w:rPr>
        <w:t>AOP 080 Ostala potraživanja</w:t>
      </w:r>
    </w:p>
    <w:p w:rsidR="007A0428" w:rsidRDefault="00525EEE" w:rsidP="00525EEE">
      <w:pPr>
        <w:jc w:val="both"/>
      </w:pPr>
      <w:r>
        <w:t>Pozicija obuhvaća potraživanja</w:t>
      </w:r>
      <w:r w:rsidRPr="00E428AC">
        <w:t xml:space="preserve"> za bolovanje na teret HZZO-a po osnovi plaće i </w:t>
      </w:r>
      <w:r w:rsidR="007A0428">
        <w:t>potraživanje</w:t>
      </w:r>
      <w:r w:rsidRPr="00E428AC">
        <w:t xml:space="preserve"> </w:t>
      </w:r>
      <w:r w:rsidR="007A0428">
        <w:t xml:space="preserve">od Općine </w:t>
      </w:r>
      <w:proofErr w:type="spellStart"/>
      <w:r w:rsidR="007A0428">
        <w:t>Svetvinčenat</w:t>
      </w:r>
      <w:proofErr w:type="spellEnd"/>
      <w:r w:rsidR="007A0428">
        <w:t xml:space="preserve"> za najam prostora u područnoj školi u </w:t>
      </w:r>
      <w:proofErr w:type="spellStart"/>
      <w:r w:rsidR="007A0428">
        <w:t>Smoljancima</w:t>
      </w:r>
      <w:proofErr w:type="spellEnd"/>
      <w:r w:rsidRPr="00E428AC">
        <w:t>.</w:t>
      </w:r>
    </w:p>
    <w:p w:rsidR="007A0428" w:rsidRDefault="007A0428" w:rsidP="00525EEE">
      <w:pPr>
        <w:jc w:val="both"/>
      </w:pPr>
    </w:p>
    <w:p w:rsidR="007A0428" w:rsidRPr="007A0428" w:rsidRDefault="007A0428" w:rsidP="00525EEE">
      <w:pPr>
        <w:jc w:val="both"/>
        <w:rPr>
          <w:u w:val="single"/>
        </w:rPr>
      </w:pPr>
      <w:r w:rsidRPr="007A0428">
        <w:rPr>
          <w:u w:val="single"/>
        </w:rPr>
        <w:t>AOP 141 Potraživanja za poreze</w:t>
      </w:r>
    </w:p>
    <w:p w:rsidR="00525EEE" w:rsidRPr="00E428AC" w:rsidRDefault="007A0428" w:rsidP="00525EEE">
      <w:pPr>
        <w:jc w:val="both"/>
      </w:pPr>
      <w:r>
        <w:t>Pozicija obuhvaća potraživanje za više uplaćen porez na dohodak i prirez porezu na dohodak po osnovi godišnjeg obračuna plaće.</w:t>
      </w:r>
      <w:r w:rsidR="00525EEE" w:rsidRPr="00E428AC">
        <w:t xml:space="preserve"> </w:t>
      </w:r>
    </w:p>
    <w:p w:rsidR="00525EEE" w:rsidRPr="00E428AC" w:rsidRDefault="00525EEE" w:rsidP="00525EEE">
      <w:pPr>
        <w:jc w:val="center"/>
        <w:rPr>
          <w:b/>
        </w:rPr>
      </w:pPr>
    </w:p>
    <w:p w:rsidR="00525EEE" w:rsidRPr="00193CC9" w:rsidRDefault="00525EEE" w:rsidP="00525EEE">
      <w:pPr>
        <w:jc w:val="both"/>
        <w:rPr>
          <w:u w:val="single"/>
        </w:rPr>
      </w:pPr>
      <w:r w:rsidRPr="00193CC9">
        <w:rPr>
          <w:u w:val="single"/>
        </w:rPr>
        <w:t>AOP 150 Potraživanja za pomoći iz državnog proračuna temeljem prijenosa EU sredstava</w:t>
      </w:r>
    </w:p>
    <w:p w:rsidR="00525EEE" w:rsidRDefault="007A0428" w:rsidP="00525EEE">
      <w:pPr>
        <w:jc w:val="both"/>
      </w:pPr>
      <w:r>
        <w:t xml:space="preserve">Pozicija se odnosi na potraživanje iz projekta Školske sheme – program </w:t>
      </w:r>
      <w:r w:rsidR="00D66BFE">
        <w:t xml:space="preserve">poticanja uvođenja voća, </w:t>
      </w:r>
      <w:r>
        <w:t>povrća</w:t>
      </w:r>
      <w:r w:rsidR="00D66BFE">
        <w:t>, mlijeka i mliječnih proizvoda</w:t>
      </w:r>
      <w:r>
        <w:t xml:space="preserve"> u školsku marendu</w:t>
      </w:r>
      <w:r w:rsidR="0005165D">
        <w:t>,</w:t>
      </w:r>
      <w:r>
        <w:t xml:space="preserve"> kojega financira Ministarstvo poljoprivrede sredstvima iz EU fondova.</w:t>
      </w:r>
    </w:p>
    <w:p w:rsidR="0014385C" w:rsidRDefault="0014385C" w:rsidP="00525EEE">
      <w:pPr>
        <w:jc w:val="both"/>
      </w:pPr>
    </w:p>
    <w:p w:rsidR="0014385C" w:rsidRPr="00193CC9" w:rsidRDefault="0014385C" w:rsidP="00525EEE">
      <w:pPr>
        <w:jc w:val="both"/>
        <w:rPr>
          <w:u w:val="single"/>
        </w:rPr>
      </w:pPr>
      <w:r w:rsidRPr="00193CC9">
        <w:rPr>
          <w:u w:val="single"/>
        </w:rPr>
        <w:t>AOP 152</w:t>
      </w:r>
      <w:r w:rsidR="00193CC9" w:rsidRPr="00193CC9">
        <w:rPr>
          <w:u w:val="single"/>
        </w:rPr>
        <w:t xml:space="preserve"> Potraživanja za naknade po posebnim propisima</w:t>
      </w:r>
    </w:p>
    <w:p w:rsidR="0014385C" w:rsidRDefault="0014385C" w:rsidP="0014385C">
      <w:pPr>
        <w:jc w:val="both"/>
      </w:pPr>
      <w:r>
        <w:t>P</w:t>
      </w:r>
      <w:r w:rsidR="007A0428">
        <w:t>ozicija obuhvaća p</w:t>
      </w:r>
      <w:r w:rsidRPr="00E428AC">
        <w:t>otraživanja po osnovi pruženih usluga školske marende i produženog boravka.</w:t>
      </w:r>
    </w:p>
    <w:p w:rsidR="0014385C" w:rsidRDefault="0014385C" w:rsidP="00525EEE">
      <w:pPr>
        <w:jc w:val="both"/>
      </w:pPr>
    </w:p>
    <w:p w:rsidR="0014385C" w:rsidRPr="00193CC9" w:rsidRDefault="0014385C" w:rsidP="00525EEE">
      <w:pPr>
        <w:jc w:val="both"/>
        <w:rPr>
          <w:u w:val="single"/>
        </w:rPr>
      </w:pPr>
      <w:r w:rsidRPr="00193CC9">
        <w:rPr>
          <w:u w:val="single"/>
        </w:rPr>
        <w:t>AOP 153</w:t>
      </w:r>
      <w:r w:rsidR="00193CC9" w:rsidRPr="00193CC9">
        <w:rPr>
          <w:u w:val="single"/>
        </w:rPr>
        <w:t xml:space="preserve"> Potraživanja za prihode od pruženih usluga</w:t>
      </w:r>
    </w:p>
    <w:p w:rsidR="0014385C" w:rsidRDefault="00965697" w:rsidP="00525EEE">
      <w:pPr>
        <w:jc w:val="both"/>
      </w:pPr>
      <w:r>
        <w:t>Pozicija obuhvaća potr</w:t>
      </w:r>
      <w:r w:rsidR="0005165D">
        <w:t>aživanja po osnovi najma školskih</w:t>
      </w:r>
      <w:r>
        <w:t xml:space="preserve"> </w:t>
      </w:r>
      <w:r w:rsidR="0005165D">
        <w:t>prostorija</w:t>
      </w:r>
      <w:r w:rsidR="0014385C">
        <w:t>.</w:t>
      </w:r>
    </w:p>
    <w:p w:rsidR="0014385C" w:rsidRDefault="0014385C" w:rsidP="00525EEE">
      <w:pPr>
        <w:jc w:val="both"/>
      </w:pPr>
    </w:p>
    <w:p w:rsidR="0014385C" w:rsidRPr="00193CC9" w:rsidRDefault="0014385C" w:rsidP="00525EEE">
      <w:pPr>
        <w:jc w:val="both"/>
        <w:rPr>
          <w:u w:val="single"/>
        </w:rPr>
      </w:pPr>
      <w:r w:rsidRPr="00193CC9">
        <w:rPr>
          <w:u w:val="single"/>
        </w:rPr>
        <w:t>AOP 161</w:t>
      </w:r>
      <w:r w:rsidR="00193CC9" w:rsidRPr="00193CC9">
        <w:rPr>
          <w:u w:val="single"/>
        </w:rPr>
        <w:t xml:space="preserve"> Kontinuirani rashodi budućih razdoblja</w:t>
      </w:r>
    </w:p>
    <w:p w:rsidR="0014385C" w:rsidRDefault="00965697" w:rsidP="00525EEE">
      <w:pPr>
        <w:jc w:val="both"/>
      </w:pPr>
      <w:r>
        <w:t>Pozicija se odnosi na rashode p</w:t>
      </w:r>
      <w:r w:rsidR="0014385C">
        <w:t xml:space="preserve">laća zaposlenih </w:t>
      </w:r>
      <w:r>
        <w:t xml:space="preserve">i naknade za nezapošljavanje osoba s invaliditetom, </w:t>
      </w:r>
      <w:r w:rsidR="0014385C">
        <w:t xml:space="preserve">za </w:t>
      </w:r>
      <w:r>
        <w:t xml:space="preserve">mjesec </w:t>
      </w:r>
      <w:r w:rsidR="0014385C">
        <w:t>prosinac</w:t>
      </w:r>
      <w:r>
        <w:t>,</w:t>
      </w:r>
      <w:r w:rsidR="0005165D">
        <w:t xml:space="preserve"> koji će biti isplaćeni</w:t>
      </w:r>
      <w:r>
        <w:t xml:space="preserve"> u siječnju 2019. godine</w:t>
      </w:r>
      <w:r w:rsidR="0014385C">
        <w:t>.</w:t>
      </w:r>
    </w:p>
    <w:p w:rsidR="0014385C" w:rsidRDefault="0014385C" w:rsidP="00525EEE">
      <w:pPr>
        <w:jc w:val="both"/>
      </w:pPr>
    </w:p>
    <w:p w:rsidR="0014385C" w:rsidRPr="00965697" w:rsidRDefault="00965697" w:rsidP="00525EEE">
      <w:pPr>
        <w:jc w:val="both"/>
        <w:rPr>
          <w:u w:val="single"/>
        </w:rPr>
      </w:pPr>
      <w:r w:rsidRPr="00965697">
        <w:rPr>
          <w:u w:val="single"/>
        </w:rPr>
        <w:t>AOP 174 Ostale tekuće obveze</w:t>
      </w:r>
    </w:p>
    <w:p w:rsidR="00965697" w:rsidRDefault="00965697" w:rsidP="00525EEE">
      <w:pPr>
        <w:jc w:val="both"/>
      </w:pPr>
      <w:r>
        <w:t xml:space="preserve">Pozicija obuhvaća obvezu prema Općini </w:t>
      </w:r>
      <w:proofErr w:type="spellStart"/>
      <w:r>
        <w:t>Svetvinčenat</w:t>
      </w:r>
      <w:proofErr w:type="spellEnd"/>
      <w:r>
        <w:t xml:space="preserve"> za ulaganje u zgradu područne škole u </w:t>
      </w:r>
      <w:proofErr w:type="spellStart"/>
      <w:r>
        <w:t>Smoljancima</w:t>
      </w:r>
      <w:proofErr w:type="spellEnd"/>
      <w:r>
        <w:t xml:space="preserve"> u iznosu od 103.584 kn, obvezu za povrat u državni proračun sredstava </w:t>
      </w:r>
      <w:r w:rsidR="0005165D">
        <w:t xml:space="preserve">od </w:t>
      </w:r>
      <w:r>
        <w:t xml:space="preserve">refundacije bolovanja na teret HZZO-a i obvezu za povrat sredstava za energente u proračun Istarske županije.  </w:t>
      </w:r>
    </w:p>
    <w:p w:rsidR="00965697" w:rsidRDefault="00965697" w:rsidP="00525EEE">
      <w:pPr>
        <w:jc w:val="both"/>
      </w:pPr>
    </w:p>
    <w:p w:rsidR="00525EEE" w:rsidRPr="000F255A" w:rsidRDefault="00B9404F" w:rsidP="00525EEE">
      <w:pPr>
        <w:jc w:val="both"/>
        <w:rPr>
          <w:u w:val="single"/>
        </w:rPr>
      </w:pPr>
      <w:r w:rsidRPr="000F255A">
        <w:rPr>
          <w:u w:val="single"/>
        </w:rPr>
        <w:t>AOP 232-239 Obračun rezultata</w:t>
      </w:r>
    </w:p>
    <w:p w:rsidR="00525EEE" w:rsidRDefault="00525EEE" w:rsidP="00525EEE">
      <w:pPr>
        <w:jc w:val="both"/>
      </w:pPr>
      <w:r>
        <w:t xml:space="preserve">U bilanci je izvršena obvezna korekcija rezultata </w:t>
      </w:r>
      <w:r w:rsidR="0098121A">
        <w:t xml:space="preserve">po osnovi </w:t>
      </w:r>
      <w:r w:rsidR="0005165D">
        <w:t>primljenih</w:t>
      </w:r>
      <w:r w:rsidR="00272E16">
        <w:t xml:space="preserve"> </w:t>
      </w:r>
      <w:r>
        <w:t xml:space="preserve">kapitalnih </w:t>
      </w:r>
      <w:r w:rsidR="0098121A">
        <w:t>pomoći</w:t>
      </w:r>
      <w:r w:rsidR="009C22A5">
        <w:t xml:space="preserve"> i donacija</w:t>
      </w:r>
      <w:r w:rsidR="0098121A">
        <w:t xml:space="preserve">, </w:t>
      </w:r>
      <w:r>
        <w:t>kojima je financirana nabava nefinancijske imovine. Slijedom navedenog, postoji odstupanje iskazanih pozicija u obrascima PR-RAS i Bilanca, kako slijedi:</w:t>
      </w:r>
    </w:p>
    <w:p w:rsidR="00525EEE" w:rsidRDefault="00525EEE" w:rsidP="00525EEE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180"/>
        <w:gridCol w:w="1813"/>
        <w:gridCol w:w="1813"/>
      </w:tblGrid>
      <w:tr w:rsidR="00525EEE" w:rsidTr="00E518F8">
        <w:tc>
          <w:tcPr>
            <w:tcW w:w="846" w:type="dxa"/>
          </w:tcPr>
          <w:p w:rsidR="00525EEE" w:rsidRDefault="00525EEE" w:rsidP="00E518F8">
            <w:pPr>
              <w:jc w:val="both"/>
            </w:pPr>
          </w:p>
        </w:tc>
        <w:tc>
          <w:tcPr>
            <w:tcW w:w="2410" w:type="dxa"/>
          </w:tcPr>
          <w:p w:rsidR="00525EEE" w:rsidRDefault="00525EEE" w:rsidP="00B9404F">
            <w:pPr>
              <w:jc w:val="center"/>
            </w:pPr>
            <w:r>
              <w:t>Pozicije na dan 31.12.2018.</w:t>
            </w:r>
          </w:p>
        </w:tc>
        <w:tc>
          <w:tcPr>
            <w:tcW w:w="2180" w:type="dxa"/>
          </w:tcPr>
          <w:p w:rsidR="00525EEE" w:rsidRDefault="00525EEE" w:rsidP="00E518F8">
            <w:pPr>
              <w:jc w:val="center"/>
            </w:pPr>
            <w:r>
              <w:t>PR-RAS</w:t>
            </w:r>
          </w:p>
        </w:tc>
        <w:tc>
          <w:tcPr>
            <w:tcW w:w="1813" w:type="dxa"/>
          </w:tcPr>
          <w:p w:rsidR="00525EEE" w:rsidRDefault="00525EEE" w:rsidP="00E518F8">
            <w:pPr>
              <w:jc w:val="center"/>
            </w:pPr>
            <w:r>
              <w:t>KAPITALNI PRIJENOSI</w:t>
            </w:r>
          </w:p>
        </w:tc>
        <w:tc>
          <w:tcPr>
            <w:tcW w:w="1813" w:type="dxa"/>
          </w:tcPr>
          <w:p w:rsidR="00525EEE" w:rsidRDefault="00525EEE" w:rsidP="00E518F8">
            <w:pPr>
              <w:jc w:val="center"/>
            </w:pPr>
            <w:r>
              <w:t>BILANCA</w:t>
            </w:r>
          </w:p>
        </w:tc>
      </w:tr>
      <w:tr w:rsidR="00525EEE" w:rsidTr="00E518F8">
        <w:tc>
          <w:tcPr>
            <w:tcW w:w="846" w:type="dxa"/>
          </w:tcPr>
          <w:p w:rsidR="00525EEE" w:rsidRDefault="00525EEE" w:rsidP="00E518F8">
            <w:pPr>
              <w:jc w:val="both"/>
            </w:pPr>
            <w:r>
              <w:t>92211</w:t>
            </w:r>
          </w:p>
        </w:tc>
        <w:tc>
          <w:tcPr>
            <w:tcW w:w="2410" w:type="dxa"/>
          </w:tcPr>
          <w:p w:rsidR="00525EEE" w:rsidRDefault="00525EEE" w:rsidP="00E518F8">
            <w:r>
              <w:t>Višak prihoda poslovanja</w:t>
            </w:r>
          </w:p>
        </w:tc>
        <w:tc>
          <w:tcPr>
            <w:tcW w:w="2180" w:type="dxa"/>
          </w:tcPr>
          <w:p w:rsidR="00525EEE" w:rsidRDefault="0098121A" w:rsidP="00E518F8">
            <w:pPr>
              <w:jc w:val="center"/>
            </w:pPr>
            <w:r>
              <w:t>80.295</w:t>
            </w:r>
          </w:p>
        </w:tc>
        <w:tc>
          <w:tcPr>
            <w:tcW w:w="1813" w:type="dxa"/>
          </w:tcPr>
          <w:p w:rsidR="00525EEE" w:rsidRDefault="0098121A" w:rsidP="00E518F8">
            <w:pPr>
              <w:jc w:val="center"/>
            </w:pPr>
            <w:r>
              <w:t>-78.493</w:t>
            </w:r>
          </w:p>
        </w:tc>
        <w:tc>
          <w:tcPr>
            <w:tcW w:w="1813" w:type="dxa"/>
          </w:tcPr>
          <w:p w:rsidR="00525EEE" w:rsidRDefault="0098121A" w:rsidP="00E518F8">
            <w:pPr>
              <w:jc w:val="center"/>
            </w:pPr>
            <w:r>
              <w:t>4.515</w:t>
            </w:r>
          </w:p>
        </w:tc>
      </w:tr>
      <w:tr w:rsidR="0098121A" w:rsidTr="00E518F8">
        <w:tc>
          <w:tcPr>
            <w:tcW w:w="846" w:type="dxa"/>
          </w:tcPr>
          <w:p w:rsidR="0098121A" w:rsidRDefault="000C4C03" w:rsidP="00E518F8">
            <w:pPr>
              <w:jc w:val="both"/>
            </w:pPr>
            <w:r>
              <w:t>92211</w:t>
            </w:r>
          </w:p>
        </w:tc>
        <w:tc>
          <w:tcPr>
            <w:tcW w:w="2410" w:type="dxa"/>
          </w:tcPr>
          <w:p w:rsidR="0098121A" w:rsidRDefault="0098121A" w:rsidP="00E518F8">
            <w:r>
              <w:t xml:space="preserve">Višak prihoda poslovanja </w:t>
            </w:r>
            <w:r w:rsidR="000C4C03">
              <w:t xml:space="preserve">- </w:t>
            </w:r>
            <w:r>
              <w:t>preneseni</w:t>
            </w:r>
          </w:p>
        </w:tc>
        <w:tc>
          <w:tcPr>
            <w:tcW w:w="2180" w:type="dxa"/>
          </w:tcPr>
          <w:p w:rsidR="0098121A" w:rsidRDefault="000C4C03" w:rsidP="00E518F8">
            <w:pPr>
              <w:jc w:val="center"/>
            </w:pPr>
            <w:r>
              <w:t>2.714</w:t>
            </w:r>
          </w:p>
        </w:tc>
        <w:tc>
          <w:tcPr>
            <w:tcW w:w="1813" w:type="dxa"/>
          </w:tcPr>
          <w:p w:rsidR="0098121A" w:rsidRDefault="0098121A" w:rsidP="00E518F8">
            <w:pPr>
              <w:jc w:val="center"/>
            </w:pPr>
          </w:p>
        </w:tc>
        <w:tc>
          <w:tcPr>
            <w:tcW w:w="1813" w:type="dxa"/>
          </w:tcPr>
          <w:p w:rsidR="0098121A" w:rsidRDefault="0098121A" w:rsidP="00E518F8">
            <w:pPr>
              <w:jc w:val="center"/>
            </w:pPr>
          </w:p>
        </w:tc>
      </w:tr>
      <w:tr w:rsidR="00525EEE" w:rsidTr="00E518F8">
        <w:tc>
          <w:tcPr>
            <w:tcW w:w="846" w:type="dxa"/>
          </w:tcPr>
          <w:p w:rsidR="00525EEE" w:rsidRDefault="00525EEE" w:rsidP="00E518F8">
            <w:pPr>
              <w:jc w:val="both"/>
            </w:pPr>
            <w:r>
              <w:t>92212</w:t>
            </w:r>
          </w:p>
        </w:tc>
        <w:tc>
          <w:tcPr>
            <w:tcW w:w="2410" w:type="dxa"/>
          </w:tcPr>
          <w:p w:rsidR="00525EEE" w:rsidRDefault="00525EEE" w:rsidP="00E518F8">
            <w:r>
              <w:t>Višak prihoda od nefinancijske imovine</w:t>
            </w:r>
          </w:p>
        </w:tc>
        <w:tc>
          <w:tcPr>
            <w:tcW w:w="2180" w:type="dxa"/>
          </w:tcPr>
          <w:p w:rsidR="00525EEE" w:rsidRDefault="00525EEE" w:rsidP="00E518F8">
            <w:pPr>
              <w:jc w:val="center"/>
            </w:pPr>
            <w:r>
              <w:t>0</w:t>
            </w:r>
          </w:p>
        </w:tc>
        <w:tc>
          <w:tcPr>
            <w:tcW w:w="1813" w:type="dxa"/>
          </w:tcPr>
          <w:p w:rsidR="00525EEE" w:rsidRDefault="00525EEE" w:rsidP="00E518F8">
            <w:pPr>
              <w:jc w:val="center"/>
            </w:pPr>
          </w:p>
        </w:tc>
        <w:tc>
          <w:tcPr>
            <w:tcW w:w="1813" w:type="dxa"/>
          </w:tcPr>
          <w:p w:rsidR="00525EEE" w:rsidRDefault="0098121A" w:rsidP="00E518F8">
            <w:pPr>
              <w:jc w:val="center"/>
            </w:pPr>
            <w:r>
              <w:t>1.389</w:t>
            </w:r>
          </w:p>
        </w:tc>
      </w:tr>
      <w:tr w:rsidR="00525EEE" w:rsidTr="00E518F8">
        <w:tc>
          <w:tcPr>
            <w:tcW w:w="846" w:type="dxa"/>
          </w:tcPr>
          <w:p w:rsidR="00525EEE" w:rsidRDefault="00525EEE" w:rsidP="00E518F8">
            <w:pPr>
              <w:jc w:val="both"/>
            </w:pPr>
            <w:r>
              <w:t>92213</w:t>
            </w:r>
          </w:p>
        </w:tc>
        <w:tc>
          <w:tcPr>
            <w:tcW w:w="2410" w:type="dxa"/>
          </w:tcPr>
          <w:p w:rsidR="00525EEE" w:rsidRDefault="00525EEE" w:rsidP="00E518F8">
            <w:r>
              <w:t>Višak primitaka od financijske imovine</w:t>
            </w:r>
          </w:p>
        </w:tc>
        <w:tc>
          <w:tcPr>
            <w:tcW w:w="2180" w:type="dxa"/>
          </w:tcPr>
          <w:p w:rsidR="00525EEE" w:rsidRDefault="00525EEE" w:rsidP="00E518F8">
            <w:pPr>
              <w:jc w:val="center"/>
            </w:pPr>
            <w:r>
              <w:t>0</w:t>
            </w:r>
          </w:p>
        </w:tc>
        <w:tc>
          <w:tcPr>
            <w:tcW w:w="1813" w:type="dxa"/>
          </w:tcPr>
          <w:p w:rsidR="00525EEE" w:rsidRDefault="00525EEE" w:rsidP="00E518F8">
            <w:pPr>
              <w:jc w:val="center"/>
            </w:pPr>
          </w:p>
        </w:tc>
        <w:tc>
          <w:tcPr>
            <w:tcW w:w="1813" w:type="dxa"/>
          </w:tcPr>
          <w:p w:rsidR="00525EEE" w:rsidRDefault="00525EEE" w:rsidP="00E518F8">
            <w:pPr>
              <w:jc w:val="center"/>
            </w:pPr>
            <w:r>
              <w:t>0</w:t>
            </w:r>
          </w:p>
        </w:tc>
      </w:tr>
      <w:tr w:rsidR="00525EEE" w:rsidTr="00E518F8">
        <w:tc>
          <w:tcPr>
            <w:tcW w:w="846" w:type="dxa"/>
          </w:tcPr>
          <w:p w:rsidR="00525EEE" w:rsidRDefault="00525EEE" w:rsidP="00E518F8">
            <w:pPr>
              <w:jc w:val="both"/>
            </w:pPr>
            <w:r>
              <w:t>92221</w:t>
            </w:r>
          </w:p>
        </w:tc>
        <w:tc>
          <w:tcPr>
            <w:tcW w:w="2410" w:type="dxa"/>
          </w:tcPr>
          <w:p w:rsidR="00525EEE" w:rsidRDefault="00525EEE" w:rsidP="00E518F8">
            <w:r>
              <w:t>Manjak prihoda poslovanja</w:t>
            </w:r>
          </w:p>
        </w:tc>
        <w:tc>
          <w:tcPr>
            <w:tcW w:w="2180" w:type="dxa"/>
          </w:tcPr>
          <w:p w:rsidR="00525EEE" w:rsidRDefault="00525EEE" w:rsidP="00E518F8">
            <w:pPr>
              <w:jc w:val="center"/>
            </w:pPr>
            <w:r>
              <w:t>0</w:t>
            </w:r>
          </w:p>
        </w:tc>
        <w:tc>
          <w:tcPr>
            <w:tcW w:w="1813" w:type="dxa"/>
          </w:tcPr>
          <w:p w:rsidR="00525EEE" w:rsidRDefault="00525EEE" w:rsidP="00E518F8">
            <w:pPr>
              <w:jc w:val="center"/>
            </w:pPr>
          </w:p>
        </w:tc>
        <w:tc>
          <w:tcPr>
            <w:tcW w:w="1813" w:type="dxa"/>
          </w:tcPr>
          <w:p w:rsidR="00525EEE" w:rsidRDefault="00525EEE" w:rsidP="00E518F8">
            <w:pPr>
              <w:jc w:val="center"/>
            </w:pPr>
            <w:r>
              <w:t>0</w:t>
            </w:r>
          </w:p>
        </w:tc>
      </w:tr>
      <w:tr w:rsidR="00525EEE" w:rsidTr="00E518F8">
        <w:tc>
          <w:tcPr>
            <w:tcW w:w="846" w:type="dxa"/>
          </w:tcPr>
          <w:p w:rsidR="00525EEE" w:rsidRDefault="00525EEE" w:rsidP="00E518F8">
            <w:pPr>
              <w:jc w:val="both"/>
            </w:pPr>
            <w:r>
              <w:t>92222</w:t>
            </w:r>
          </w:p>
        </w:tc>
        <w:tc>
          <w:tcPr>
            <w:tcW w:w="2410" w:type="dxa"/>
          </w:tcPr>
          <w:p w:rsidR="00525EEE" w:rsidRDefault="00525EEE" w:rsidP="00E518F8">
            <w:r>
              <w:t>Manjak prihoda od nefinancijske imovine</w:t>
            </w:r>
          </w:p>
        </w:tc>
        <w:tc>
          <w:tcPr>
            <w:tcW w:w="2180" w:type="dxa"/>
          </w:tcPr>
          <w:p w:rsidR="00525EEE" w:rsidRDefault="0098121A" w:rsidP="00E518F8">
            <w:pPr>
              <w:jc w:val="center"/>
            </w:pPr>
            <w:r>
              <w:t>77.104</w:t>
            </w:r>
          </w:p>
        </w:tc>
        <w:tc>
          <w:tcPr>
            <w:tcW w:w="1813" w:type="dxa"/>
          </w:tcPr>
          <w:p w:rsidR="00525EEE" w:rsidRDefault="0098121A" w:rsidP="00E518F8">
            <w:pPr>
              <w:jc w:val="center"/>
            </w:pPr>
            <w:r>
              <w:t>+78.493</w:t>
            </w:r>
          </w:p>
        </w:tc>
        <w:tc>
          <w:tcPr>
            <w:tcW w:w="1813" w:type="dxa"/>
          </w:tcPr>
          <w:p w:rsidR="00525EEE" w:rsidRDefault="0098121A" w:rsidP="00E518F8">
            <w:pPr>
              <w:jc w:val="center"/>
            </w:pPr>
            <w:r>
              <w:t>0</w:t>
            </w:r>
          </w:p>
        </w:tc>
      </w:tr>
      <w:tr w:rsidR="00525EEE" w:rsidTr="00E518F8">
        <w:tc>
          <w:tcPr>
            <w:tcW w:w="846" w:type="dxa"/>
          </w:tcPr>
          <w:p w:rsidR="00525EEE" w:rsidRDefault="00525EEE" w:rsidP="00E518F8">
            <w:pPr>
              <w:jc w:val="both"/>
            </w:pPr>
            <w:r>
              <w:t>92223</w:t>
            </w:r>
          </w:p>
        </w:tc>
        <w:tc>
          <w:tcPr>
            <w:tcW w:w="2410" w:type="dxa"/>
          </w:tcPr>
          <w:p w:rsidR="00525EEE" w:rsidRDefault="00525EEE" w:rsidP="00E518F8">
            <w:r>
              <w:t>Manjak primitaka od financijske imovine</w:t>
            </w:r>
          </w:p>
        </w:tc>
        <w:tc>
          <w:tcPr>
            <w:tcW w:w="2180" w:type="dxa"/>
          </w:tcPr>
          <w:p w:rsidR="00525EEE" w:rsidRDefault="00525EEE" w:rsidP="00E518F8">
            <w:pPr>
              <w:jc w:val="center"/>
            </w:pPr>
            <w:r>
              <w:t>0</w:t>
            </w:r>
          </w:p>
        </w:tc>
        <w:tc>
          <w:tcPr>
            <w:tcW w:w="1813" w:type="dxa"/>
          </w:tcPr>
          <w:p w:rsidR="00525EEE" w:rsidRDefault="00525EEE" w:rsidP="00E518F8">
            <w:pPr>
              <w:jc w:val="center"/>
            </w:pPr>
          </w:p>
        </w:tc>
        <w:tc>
          <w:tcPr>
            <w:tcW w:w="1813" w:type="dxa"/>
          </w:tcPr>
          <w:p w:rsidR="00525EEE" w:rsidRDefault="00525EEE" w:rsidP="00E518F8">
            <w:pPr>
              <w:jc w:val="center"/>
            </w:pPr>
            <w:r>
              <w:t>0</w:t>
            </w:r>
          </w:p>
        </w:tc>
      </w:tr>
    </w:tbl>
    <w:p w:rsidR="00525EEE" w:rsidRDefault="00525EEE" w:rsidP="00525EEE">
      <w:pPr>
        <w:jc w:val="both"/>
      </w:pPr>
    </w:p>
    <w:p w:rsidR="00525EEE" w:rsidRDefault="00525EEE" w:rsidP="00525EEE">
      <w:pPr>
        <w:jc w:val="both"/>
      </w:pPr>
      <w:r>
        <w:t xml:space="preserve">U bilanci je provedena obvezna korekcija rezultata </w:t>
      </w:r>
      <w:r w:rsidR="00272E16">
        <w:t xml:space="preserve">za kapitalni prijenos sredstava </w:t>
      </w:r>
      <w:r>
        <w:t xml:space="preserve">u ukupnom iznosu od </w:t>
      </w:r>
      <w:r w:rsidR="00272E16">
        <w:t>78.493,33</w:t>
      </w:r>
      <w:r>
        <w:t xml:space="preserve"> kn na način da su višak prihoda poslovanja i manjak prihoda od nefinancijske imovine korigirani za iznose:</w:t>
      </w:r>
    </w:p>
    <w:p w:rsidR="00525EEE" w:rsidRDefault="00272E16" w:rsidP="00525EEE">
      <w:pPr>
        <w:pStyle w:val="Odlomakpopisa"/>
        <w:numPr>
          <w:ilvl w:val="0"/>
          <w:numId w:val="1"/>
        </w:numPr>
        <w:jc w:val="both"/>
      </w:pPr>
      <w:r>
        <w:t>34.800,00</w:t>
      </w:r>
      <w:r w:rsidR="00525EEE">
        <w:t xml:space="preserve"> kn kapitalnih pomoći</w:t>
      </w:r>
      <w:r>
        <w:t xml:space="preserve"> iz državnog proračuna, Ministarstva znanosti i obrazovanja, za nabavu računala i licenci za opremanje učionice informatike</w:t>
      </w:r>
      <w:r w:rsidR="00525EEE">
        <w:t xml:space="preserve"> </w:t>
      </w:r>
    </w:p>
    <w:p w:rsidR="00272E16" w:rsidRDefault="00272E16" w:rsidP="00525EEE">
      <w:pPr>
        <w:pStyle w:val="Odlomakpopisa"/>
        <w:numPr>
          <w:ilvl w:val="0"/>
          <w:numId w:val="1"/>
        </w:numPr>
        <w:jc w:val="both"/>
      </w:pPr>
      <w:r>
        <w:t>2.000,00</w:t>
      </w:r>
      <w:r w:rsidR="00525EEE">
        <w:t xml:space="preserve"> kn kapitalnih </w:t>
      </w:r>
      <w:r>
        <w:t>pomoći iz državnog proračuna, Ministarstva znanosti i obrazovanja, za nabavu</w:t>
      </w:r>
      <w:r>
        <w:t xml:space="preserve"> knjiga za školsku knjižnicu</w:t>
      </w:r>
    </w:p>
    <w:p w:rsidR="00525EEE" w:rsidRDefault="00272E16" w:rsidP="00525EEE">
      <w:pPr>
        <w:pStyle w:val="Odlomakpopisa"/>
        <w:numPr>
          <w:ilvl w:val="0"/>
          <w:numId w:val="1"/>
        </w:numPr>
        <w:jc w:val="both"/>
      </w:pPr>
      <w:r>
        <w:t xml:space="preserve">1.044,58 kn za kapitalne donacije neprofitnih organizacija za nabavu računalne opreme </w:t>
      </w:r>
    </w:p>
    <w:p w:rsidR="00272E16" w:rsidRDefault="00272E16" w:rsidP="00525EEE">
      <w:pPr>
        <w:pStyle w:val="Odlomakpopisa"/>
        <w:numPr>
          <w:ilvl w:val="0"/>
          <w:numId w:val="1"/>
        </w:numPr>
        <w:jc w:val="both"/>
      </w:pPr>
      <w:r>
        <w:t>7.000,00 kn prihoda Istarske županije za nabavu opreme za Zavičajnu nastavu</w:t>
      </w:r>
    </w:p>
    <w:p w:rsidR="009C22A5" w:rsidRDefault="009C22A5" w:rsidP="00525EEE">
      <w:pPr>
        <w:pStyle w:val="Odlomakpopisa"/>
        <w:numPr>
          <w:ilvl w:val="0"/>
          <w:numId w:val="1"/>
        </w:numPr>
        <w:jc w:val="both"/>
      </w:pPr>
      <w:r>
        <w:t xml:space="preserve">33.648,75 kn prihoda Istarske županije za podmirenje troška </w:t>
      </w:r>
      <w:r w:rsidR="003B148C">
        <w:t>povećanja priključne snage električne energije za potrebe nadogradnje školske zgrade.</w:t>
      </w:r>
      <w:bookmarkStart w:id="0" w:name="_GoBack"/>
      <w:bookmarkEnd w:id="0"/>
    </w:p>
    <w:p w:rsidR="00525EEE" w:rsidRDefault="00525EEE" w:rsidP="00525EEE">
      <w:pPr>
        <w:jc w:val="both"/>
      </w:pPr>
    </w:p>
    <w:p w:rsidR="000F255A" w:rsidRPr="000F255A" w:rsidRDefault="000F255A" w:rsidP="00525EEE">
      <w:pPr>
        <w:jc w:val="both"/>
        <w:rPr>
          <w:u w:val="single"/>
        </w:rPr>
      </w:pPr>
      <w:r w:rsidRPr="000F255A">
        <w:rPr>
          <w:u w:val="single"/>
        </w:rPr>
        <w:t>AOP 240 Obračunati prihodi poslovanja</w:t>
      </w:r>
    </w:p>
    <w:p w:rsidR="000F255A" w:rsidRDefault="009C22A5" w:rsidP="00525EEE">
      <w:pPr>
        <w:jc w:val="both"/>
      </w:pPr>
      <w:r>
        <w:t xml:space="preserve">Pozicija obuhvaća potraživanja za školsku marendu, </w:t>
      </w:r>
      <w:r w:rsidR="000F255A">
        <w:t>produženi boravak</w:t>
      </w:r>
      <w:r>
        <w:t xml:space="preserve"> i najam školskih prostorija</w:t>
      </w:r>
      <w:r w:rsidR="000F255A">
        <w:t>.</w:t>
      </w:r>
    </w:p>
    <w:p w:rsidR="000F255A" w:rsidRDefault="000F255A" w:rsidP="00525EEE">
      <w:pPr>
        <w:jc w:val="both"/>
      </w:pPr>
    </w:p>
    <w:p w:rsidR="000F255A" w:rsidRDefault="000F255A" w:rsidP="00525EEE">
      <w:pPr>
        <w:jc w:val="both"/>
      </w:pPr>
    </w:p>
    <w:p w:rsidR="000F255A" w:rsidRDefault="000F255A" w:rsidP="00525EEE">
      <w:pPr>
        <w:jc w:val="both"/>
      </w:pPr>
      <w:r>
        <w:t>NAPOMENA:</w:t>
      </w:r>
    </w:p>
    <w:p w:rsidR="00525EEE" w:rsidRPr="00932CC3" w:rsidRDefault="00525EEE" w:rsidP="00525EEE">
      <w:pPr>
        <w:jc w:val="both"/>
      </w:pPr>
      <w:r>
        <w:t xml:space="preserve">U bilančnoj i </w:t>
      </w:r>
      <w:proofErr w:type="spellStart"/>
      <w:r>
        <w:t>izvanbilančnim</w:t>
      </w:r>
      <w:proofErr w:type="spellEnd"/>
      <w:r>
        <w:t xml:space="preserve"> evidencijama nema evidentiranih zapisa o ugovornim odnosima</w:t>
      </w:r>
      <w:r w:rsidRPr="00932CC3">
        <w:t xml:space="preserve"> koji bi mogli postati obveza ili imovina, niti sudskih sporova u tijeku.</w:t>
      </w:r>
    </w:p>
    <w:p w:rsidR="00525EEE" w:rsidRDefault="00525EEE"/>
    <w:p w:rsidR="00404198" w:rsidRDefault="00404198">
      <w:pPr>
        <w:rPr>
          <w:b/>
        </w:rPr>
      </w:pPr>
    </w:p>
    <w:p w:rsidR="00A529AC" w:rsidRPr="00B9404F" w:rsidRDefault="00B9404F" w:rsidP="00B9404F">
      <w:pPr>
        <w:jc w:val="center"/>
        <w:rPr>
          <w:b/>
        </w:rPr>
      </w:pPr>
      <w:r w:rsidRPr="00B9404F">
        <w:rPr>
          <w:b/>
        </w:rPr>
        <w:t>Bilješke uz izvještaj o prihodima i rashodima, primicima i izdacima – Obrazac PR-RAS</w:t>
      </w:r>
    </w:p>
    <w:p w:rsidR="00B9404F" w:rsidRDefault="00B9404F"/>
    <w:p w:rsidR="00A529AC" w:rsidRPr="00B969D9" w:rsidRDefault="005528BD">
      <w:pPr>
        <w:rPr>
          <w:u w:val="single"/>
        </w:rPr>
      </w:pPr>
      <w:r w:rsidRPr="00B969D9">
        <w:rPr>
          <w:u w:val="single"/>
        </w:rPr>
        <w:t>AOP 06</w:t>
      </w:r>
      <w:r w:rsidR="00B969D9" w:rsidRPr="00B969D9">
        <w:rPr>
          <w:u w:val="single"/>
        </w:rPr>
        <w:t>4</w:t>
      </w:r>
      <w:r w:rsidRPr="00B969D9">
        <w:rPr>
          <w:u w:val="single"/>
        </w:rPr>
        <w:t xml:space="preserve"> Tekuće pomoći proračunskim korisnicima iz proračuna koji im nije nadležan</w:t>
      </w:r>
    </w:p>
    <w:p w:rsidR="00A529AC" w:rsidRDefault="005528BD">
      <w:pPr>
        <w:jc w:val="both"/>
      </w:pPr>
      <w:r>
        <w:t xml:space="preserve">Pozicija </w:t>
      </w:r>
      <w:r w:rsidR="00B969D9">
        <w:t>obuhvaća</w:t>
      </w:r>
      <w:r>
        <w:t xml:space="preserve"> prihode iz proračuna Ministarstva znanosti </w:t>
      </w:r>
      <w:r w:rsidR="00FA5BE0">
        <w:t xml:space="preserve">i obrazovanja </w:t>
      </w:r>
      <w:r>
        <w:t>za plaće i naknade zaposlenika</w:t>
      </w:r>
      <w:r w:rsidR="0045716B">
        <w:t xml:space="preserve"> i podmirenje novčane naknade zbog neispunjenja kvote za zapošljavanje osoba s invaliditetom</w:t>
      </w:r>
      <w:r>
        <w:t xml:space="preserve"> te prihode iz proračuna Općine </w:t>
      </w:r>
      <w:proofErr w:type="spellStart"/>
      <w:r w:rsidR="0066050B">
        <w:t>Svetvinčenat</w:t>
      </w:r>
      <w:proofErr w:type="spellEnd"/>
      <w:r>
        <w:t xml:space="preserve"> za plaću</w:t>
      </w:r>
      <w:r w:rsidR="0066050B">
        <w:t xml:space="preserve"> učitelja u produženom boravku i</w:t>
      </w:r>
      <w:r w:rsidR="00FA5BE0">
        <w:t xml:space="preserve"> </w:t>
      </w:r>
      <w:r w:rsidR="0066050B">
        <w:t>sufinanciranje školske marende</w:t>
      </w:r>
      <w:r w:rsidR="00104A69">
        <w:t xml:space="preserve">, </w:t>
      </w:r>
      <w:r w:rsidR="00FA5BE0">
        <w:t>prigodnih nagrada za učenike</w:t>
      </w:r>
      <w:r w:rsidR="00104A69">
        <w:t>, Novigradskog proljeća, sufinanciranje redovne djelatnosti i ostalih programa i projekata škole</w:t>
      </w:r>
      <w:r>
        <w:t>.</w:t>
      </w:r>
    </w:p>
    <w:p w:rsidR="00B969D9" w:rsidRDefault="00B969D9">
      <w:pPr>
        <w:jc w:val="both"/>
      </w:pPr>
    </w:p>
    <w:p w:rsidR="00B969D9" w:rsidRPr="00B969D9" w:rsidRDefault="00B969D9">
      <w:pPr>
        <w:jc w:val="both"/>
        <w:rPr>
          <w:u w:val="single"/>
        </w:rPr>
      </w:pPr>
      <w:r w:rsidRPr="00B969D9">
        <w:rPr>
          <w:u w:val="single"/>
        </w:rPr>
        <w:t>AOP 065 Kapitalne pomoći proračunskim korisnicima iz proračuna koji im nije nadležan</w:t>
      </w:r>
    </w:p>
    <w:p w:rsidR="005C19F9" w:rsidRDefault="00B969D9">
      <w:pPr>
        <w:jc w:val="both"/>
      </w:pPr>
      <w:r>
        <w:t>Pozicija obuhvaća sredstva Ministarstva znanosti i obrazovanja</w:t>
      </w:r>
      <w:r w:rsidR="00104A69">
        <w:t xml:space="preserve"> za nabavu računala i licenci za opremanje učionice informatike</w:t>
      </w:r>
      <w:r>
        <w:t xml:space="preserve">, temeljem Odluke o financiranju nabave informatičke opreme za </w:t>
      </w:r>
      <w:r w:rsidR="00104A69">
        <w:t>osnovne škole</w:t>
      </w:r>
      <w:r>
        <w:t xml:space="preserve"> u okviru Cjelovite </w:t>
      </w:r>
      <w:proofErr w:type="spellStart"/>
      <w:r>
        <w:t>kurikularne</w:t>
      </w:r>
      <w:proofErr w:type="spellEnd"/>
      <w:r>
        <w:t xml:space="preserve"> reforme za rani i predškolski, osnovnoškolski i srednjoškolski odgoj i obrazovanje i uvođenja Informatike kao obveznog predmeta u V. i VI. razredu osnovne škole.</w:t>
      </w:r>
      <w:r w:rsidR="00104A69">
        <w:t xml:space="preserve"> </w:t>
      </w:r>
      <w:r w:rsidR="0045716B">
        <w:t xml:space="preserve"> </w:t>
      </w:r>
    </w:p>
    <w:p w:rsidR="00104A69" w:rsidRDefault="00104A69">
      <w:pPr>
        <w:jc w:val="both"/>
      </w:pPr>
    </w:p>
    <w:p w:rsidR="005C19F9" w:rsidRPr="005C19F9" w:rsidRDefault="005C19F9">
      <w:pPr>
        <w:jc w:val="both"/>
        <w:rPr>
          <w:u w:val="single"/>
        </w:rPr>
      </w:pPr>
      <w:r w:rsidRPr="005C19F9">
        <w:rPr>
          <w:u w:val="single"/>
        </w:rPr>
        <w:t>AOP 067 Tekuće pomoći temeljem prijenosa EU sredstava</w:t>
      </w:r>
    </w:p>
    <w:p w:rsidR="005C19F9" w:rsidRDefault="005C19F9">
      <w:pPr>
        <w:jc w:val="both"/>
      </w:pPr>
      <w:r>
        <w:t>Pozicija obuhvaća prihod</w:t>
      </w:r>
      <w:r w:rsidR="00104A69">
        <w:t>e za pomoćnike u nastavi i projekt Školske</w:t>
      </w:r>
      <w:r w:rsidR="00D66BFE">
        <w:t xml:space="preserve"> sheme – poticanje uvođenja voća, povrća, mlijeka i mliječnih proizvoda u školsku marendu.</w:t>
      </w:r>
      <w:r>
        <w:t xml:space="preserve"> </w:t>
      </w:r>
    </w:p>
    <w:p w:rsidR="005C19F9" w:rsidRDefault="005C19F9">
      <w:pPr>
        <w:jc w:val="both"/>
      </w:pPr>
    </w:p>
    <w:p w:rsidR="005C19F9" w:rsidRPr="005C19F9" w:rsidRDefault="005C19F9">
      <w:pPr>
        <w:jc w:val="both"/>
        <w:rPr>
          <w:u w:val="single"/>
        </w:rPr>
      </w:pPr>
      <w:r w:rsidRPr="005C19F9">
        <w:rPr>
          <w:u w:val="single"/>
        </w:rPr>
        <w:t>AOP 116 Ostali nespomenuti prihodi</w:t>
      </w:r>
    </w:p>
    <w:p w:rsidR="005C19F9" w:rsidRDefault="005C19F9">
      <w:pPr>
        <w:jc w:val="both"/>
      </w:pPr>
      <w:r>
        <w:t>Pozicija obuhvaća prihode školske kuhinje od pružanja usluge prehrane učenika i prihod od produženog boravka.</w:t>
      </w:r>
      <w:r w:rsidR="0045716B">
        <w:t xml:space="preserve"> Sredstvima sufinanciranja cijene usluge školske kuhinje i produženog boravka financira se redovno poslovanje i nabava opreme za potrebe obavljanja osnovne djelatnosti i pružanja dodatnih usluga prehrane i produženog boravka učenicima.</w:t>
      </w:r>
    </w:p>
    <w:p w:rsidR="00A529AC" w:rsidRDefault="00A529AC">
      <w:pPr>
        <w:jc w:val="both"/>
      </w:pPr>
    </w:p>
    <w:p w:rsidR="00A529AC" w:rsidRPr="00710F03" w:rsidRDefault="005528BD">
      <w:pPr>
        <w:jc w:val="both"/>
        <w:rPr>
          <w:u w:val="single"/>
        </w:rPr>
      </w:pPr>
      <w:r w:rsidRPr="00710F03">
        <w:rPr>
          <w:u w:val="single"/>
        </w:rPr>
        <w:t>AOP 12</w:t>
      </w:r>
      <w:r w:rsidR="005C19F9" w:rsidRPr="00710F03">
        <w:rPr>
          <w:u w:val="single"/>
        </w:rPr>
        <w:t>6</w:t>
      </w:r>
      <w:r w:rsidRPr="00710F03">
        <w:rPr>
          <w:u w:val="single"/>
        </w:rPr>
        <w:t xml:space="preserve"> Prihodi od pruženih usluga</w:t>
      </w:r>
    </w:p>
    <w:p w:rsidR="00A529AC" w:rsidRDefault="00D66BFE">
      <w:pPr>
        <w:jc w:val="both"/>
      </w:pPr>
      <w:r>
        <w:t xml:space="preserve">Pozicija uključuje prihod od najma školskih prostorija. </w:t>
      </w:r>
    </w:p>
    <w:p w:rsidR="00710F03" w:rsidRDefault="00710F03">
      <w:pPr>
        <w:jc w:val="both"/>
      </w:pPr>
    </w:p>
    <w:p w:rsidR="00710F03" w:rsidRPr="00710F03" w:rsidRDefault="00710F03">
      <w:pPr>
        <w:jc w:val="both"/>
        <w:rPr>
          <w:u w:val="single"/>
        </w:rPr>
      </w:pPr>
      <w:r w:rsidRPr="00710F03">
        <w:rPr>
          <w:u w:val="single"/>
        </w:rPr>
        <w:t>AOP 128 Tekuće donacije</w:t>
      </w:r>
    </w:p>
    <w:p w:rsidR="00710F03" w:rsidRDefault="00710F03">
      <w:pPr>
        <w:jc w:val="both"/>
      </w:pPr>
      <w:r>
        <w:t xml:space="preserve">Pozicija obuhvaća donacije </w:t>
      </w:r>
      <w:r w:rsidR="00D66BFE">
        <w:t>od fizičkih osoba, trgovačkih društava i ostalih subjekata izvan opće države.</w:t>
      </w:r>
      <w:r>
        <w:t xml:space="preserve"> </w:t>
      </w:r>
    </w:p>
    <w:p w:rsidR="00710F03" w:rsidRDefault="00710F03">
      <w:pPr>
        <w:jc w:val="both"/>
      </w:pPr>
    </w:p>
    <w:p w:rsidR="00710F03" w:rsidRPr="00710F03" w:rsidRDefault="00710F03">
      <w:pPr>
        <w:jc w:val="both"/>
        <w:rPr>
          <w:u w:val="single"/>
        </w:rPr>
      </w:pPr>
      <w:r w:rsidRPr="00710F03">
        <w:rPr>
          <w:u w:val="single"/>
        </w:rPr>
        <w:t>AOP 129 Kapitalne donacije</w:t>
      </w:r>
    </w:p>
    <w:p w:rsidR="00D66BFE" w:rsidRDefault="00D66BFE" w:rsidP="00D66BFE">
      <w:pPr>
        <w:jc w:val="both"/>
      </w:pPr>
      <w:r>
        <w:t xml:space="preserve">Pozicija obuhvaća donacije </w:t>
      </w:r>
      <w:r>
        <w:t>od fizičkih osoba i neprofitnih organizacija.</w:t>
      </w:r>
      <w:r>
        <w:t xml:space="preserve"> </w:t>
      </w:r>
    </w:p>
    <w:p w:rsidR="00A529AC" w:rsidRDefault="00A529AC">
      <w:pPr>
        <w:jc w:val="both"/>
      </w:pPr>
    </w:p>
    <w:p w:rsidR="00A529AC" w:rsidRPr="00710F03" w:rsidRDefault="005528BD">
      <w:pPr>
        <w:jc w:val="both"/>
        <w:rPr>
          <w:u w:val="single"/>
        </w:rPr>
      </w:pPr>
      <w:r w:rsidRPr="00710F03">
        <w:rPr>
          <w:u w:val="single"/>
        </w:rPr>
        <w:t>AOP 1</w:t>
      </w:r>
      <w:r w:rsidR="00710F03">
        <w:rPr>
          <w:u w:val="single"/>
        </w:rPr>
        <w:t>32</w:t>
      </w:r>
      <w:r w:rsidRPr="00710F03">
        <w:rPr>
          <w:u w:val="single"/>
        </w:rPr>
        <w:t xml:space="preserve"> Prihodi iz nadležnog proračuna za financiranje rashoda poslovanja</w:t>
      </w:r>
    </w:p>
    <w:p w:rsidR="006A6D6E" w:rsidRDefault="005528BD" w:rsidP="00D66BFE">
      <w:pPr>
        <w:jc w:val="both"/>
      </w:pPr>
      <w:r>
        <w:t xml:space="preserve">Pozicija obuhvaća prihode iz proračuna </w:t>
      </w:r>
      <w:r w:rsidR="00D66BFE">
        <w:t xml:space="preserve">osnivača </w:t>
      </w:r>
      <w:r>
        <w:t>Is</w:t>
      </w:r>
      <w:r w:rsidR="00D66BFE">
        <w:t xml:space="preserve">tarske županije za financiranje </w:t>
      </w:r>
      <w:r w:rsidR="003957E9">
        <w:t>redovne</w:t>
      </w:r>
      <w:r>
        <w:t xml:space="preserve"> djelatnost</w:t>
      </w:r>
      <w:r w:rsidR="003957E9">
        <w:t>i</w:t>
      </w:r>
      <w:r>
        <w:t xml:space="preserve"> po minimalnom standardu </w:t>
      </w:r>
      <w:r w:rsidR="00D66BFE">
        <w:t>iz decentraliziranih</w:t>
      </w:r>
      <w:r>
        <w:t xml:space="preserve"> sredst</w:t>
      </w:r>
      <w:r w:rsidR="00D66BFE">
        <w:t xml:space="preserve">ava za osnovne škole, </w:t>
      </w:r>
      <w:r w:rsidR="00710F03">
        <w:t>materijalnih rashoda po stvarnom trošku</w:t>
      </w:r>
      <w:r w:rsidR="006A6D6E">
        <w:t xml:space="preserve"> (redovni prijevoz učenika, obvezni zdravstveni pregledi zaposlenika, energenata i premija os</w:t>
      </w:r>
      <w:r w:rsidR="00D66BFE">
        <w:t xml:space="preserve">iguranja imovine i zaposlenika), </w:t>
      </w:r>
      <w:r>
        <w:t>program</w:t>
      </w:r>
      <w:r w:rsidR="003957E9">
        <w:t>a</w:t>
      </w:r>
      <w:r w:rsidR="00D66BFE">
        <w:t xml:space="preserve"> obrazovanja iznad standarda i tekućeg i </w:t>
      </w:r>
      <w:r>
        <w:t>investicijsko</w:t>
      </w:r>
      <w:r w:rsidR="004668D5">
        <w:t>g održavanja</w:t>
      </w:r>
      <w:r w:rsidR="00D66BFE">
        <w:t>.</w:t>
      </w:r>
      <w:r>
        <w:t xml:space="preserve"> </w:t>
      </w:r>
    </w:p>
    <w:p w:rsidR="00980CAC" w:rsidRDefault="00980CAC" w:rsidP="006A6D6E">
      <w:pPr>
        <w:jc w:val="both"/>
      </w:pPr>
    </w:p>
    <w:p w:rsidR="00980CAC" w:rsidRPr="0000780C" w:rsidRDefault="00980CAC" w:rsidP="006A6D6E">
      <w:pPr>
        <w:jc w:val="both"/>
        <w:rPr>
          <w:u w:val="single"/>
        </w:rPr>
      </w:pPr>
      <w:r w:rsidRPr="0000780C">
        <w:rPr>
          <w:u w:val="single"/>
        </w:rPr>
        <w:t>AOP 133 Prihodi iz nadležnog proračuna za financiranje rashoda za nabavu nefinancijske imovine</w:t>
      </w:r>
    </w:p>
    <w:p w:rsidR="0000780C" w:rsidRDefault="0000780C" w:rsidP="00AF710D">
      <w:r>
        <w:t xml:space="preserve">Pozicija obuhvaća </w:t>
      </w:r>
      <w:r w:rsidR="00D66BFE">
        <w:t xml:space="preserve">prihode za </w:t>
      </w:r>
      <w:r>
        <w:t xml:space="preserve">financiranje </w:t>
      </w:r>
      <w:r w:rsidR="00AF710D">
        <w:t>povećanja</w:t>
      </w:r>
      <w:r w:rsidR="00AF710D">
        <w:t xml:space="preserve"> priključne snage električne energije za potr</w:t>
      </w:r>
      <w:r w:rsidR="00AF710D">
        <w:t xml:space="preserve">ebe nadogradnje školske zgrade </w:t>
      </w:r>
      <w:r w:rsidR="00D66BFE">
        <w:t>i nabave opreme za projekt Zavičajne nastave.</w:t>
      </w:r>
    </w:p>
    <w:p w:rsidR="00495C2E" w:rsidRDefault="00495C2E" w:rsidP="006A6D6E">
      <w:pPr>
        <w:jc w:val="both"/>
      </w:pPr>
    </w:p>
    <w:p w:rsidR="00495C2E" w:rsidRPr="00495C2E" w:rsidRDefault="00495C2E" w:rsidP="006A6D6E">
      <w:pPr>
        <w:jc w:val="both"/>
        <w:rPr>
          <w:u w:val="single"/>
        </w:rPr>
      </w:pPr>
      <w:r w:rsidRPr="00495C2E">
        <w:rPr>
          <w:u w:val="single"/>
        </w:rPr>
        <w:t>AOP 150 Plaće (bruto)</w:t>
      </w:r>
    </w:p>
    <w:p w:rsidR="00495C2E" w:rsidRDefault="00495C2E" w:rsidP="006A6D6E">
      <w:pPr>
        <w:jc w:val="both"/>
      </w:pPr>
      <w:r>
        <w:t xml:space="preserve">Povećanje rashoda </w:t>
      </w:r>
      <w:r w:rsidR="00DB64B7">
        <w:t>za zaposlene uslijed promjena odredbi Kolektivnog ugovora.</w:t>
      </w:r>
      <w:r>
        <w:t xml:space="preserve"> </w:t>
      </w:r>
    </w:p>
    <w:p w:rsidR="009D4C67" w:rsidRDefault="009D4C67" w:rsidP="006A6D6E">
      <w:pPr>
        <w:jc w:val="both"/>
      </w:pPr>
    </w:p>
    <w:p w:rsidR="00A556A3" w:rsidRPr="00DB64B7" w:rsidRDefault="00A556A3" w:rsidP="006A6D6E">
      <w:pPr>
        <w:jc w:val="both"/>
        <w:rPr>
          <w:u w:val="single"/>
        </w:rPr>
      </w:pPr>
      <w:r w:rsidRPr="00DB64B7">
        <w:rPr>
          <w:u w:val="single"/>
        </w:rPr>
        <w:lastRenderedPageBreak/>
        <w:t>AOP 178 Komunalne usluge</w:t>
      </w:r>
    </w:p>
    <w:p w:rsidR="00A556A3" w:rsidRDefault="00A556A3" w:rsidP="006A6D6E">
      <w:pPr>
        <w:jc w:val="both"/>
      </w:pPr>
      <w:r>
        <w:t>P</w:t>
      </w:r>
      <w:r w:rsidR="00DB64B7">
        <w:t>ozicija obuhvaća p</w:t>
      </w:r>
      <w:r>
        <w:t>ovećanje rashoda radi nove metode obračuna odvoza otpada</w:t>
      </w:r>
      <w:r w:rsidR="00DB64B7">
        <w:t>.</w:t>
      </w:r>
    </w:p>
    <w:p w:rsidR="00A556A3" w:rsidRDefault="00A556A3" w:rsidP="006A6D6E">
      <w:pPr>
        <w:jc w:val="both"/>
      </w:pPr>
    </w:p>
    <w:p w:rsidR="00A556A3" w:rsidRPr="00A556A3" w:rsidRDefault="00A556A3" w:rsidP="006A6D6E">
      <w:pPr>
        <w:jc w:val="both"/>
        <w:rPr>
          <w:u w:val="single"/>
        </w:rPr>
      </w:pPr>
      <w:r w:rsidRPr="00A556A3">
        <w:rPr>
          <w:u w:val="single"/>
        </w:rPr>
        <w:t>AOP 179 Zakupnine i najamnine</w:t>
      </w:r>
    </w:p>
    <w:p w:rsidR="00A556A3" w:rsidRDefault="00A556A3" w:rsidP="006A6D6E">
      <w:pPr>
        <w:jc w:val="both"/>
      </w:pPr>
      <w:r>
        <w:t xml:space="preserve">Pozicija </w:t>
      </w:r>
      <w:r w:rsidR="00DB64B7">
        <w:t>uključuje</w:t>
      </w:r>
      <w:r>
        <w:t xml:space="preserve"> </w:t>
      </w:r>
      <w:r w:rsidR="00DB64B7">
        <w:t>trošak</w:t>
      </w:r>
      <w:r>
        <w:t xml:space="preserve"> najma </w:t>
      </w:r>
      <w:r w:rsidR="00DB64B7">
        <w:t>uredske opreme</w:t>
      </w:r>
      <w:r>
        <w:t>.</w:t>
      </w:r>
    </w:p>
    <w:p w:rsidR="004278D8" w:rsidRDefault="004278D8" w:rsidP="006A6D6E">
      <w:pPr>
        <w:jc w:val="both"/>
      </w:pPr>
    </w:p>
    <w:p w:rsidR="004278D8" w:rsidRPr="004278D8" w:rsidRDefault="004278D8" w:rsidP="006A6D6E">
      <w:pPr>
        <w:jc w:val="both"/>
        <w:rPr>
          <w:u w:val="single"/>
        </w:rPr>
      </w:pPr>
      <w:r w:rsidRPr="004278D8">
        <w:rPr>
          <w:u w:val="single"/>
        </w:rPr>
        <w:t>AOP 180 Zdravstvene usluge</w:t>
      </w:r>
    </w:p>
    <w:p w:rsidR="004278D8" w:rsidRDefault="004278D8" w:rsidP="006A6D6E">
      <w:pPr>
        <w:jc w:val="both"/>
      </w:pPr>
      <w:r>
        <w:t>Pozicija obuhvaća godišnje sistematske preglede zaposlenika prema pravima iz Kolektivnog ugovora i obvezne periodične preglede rad</w:t>
      </w:r>
      <w:r w:rsidR="00DB64B7">
        <w:t>nica u školskoj kuhinji</w:t>
      </w:r>
      <w:r>
        <w:t>.</w:t>
      </w:r>
    </w:p>
    <w:p w:rsidR="00A556A3" w:rsidRDefault="00A556A3" w:rsidP="006A6D6E">
      <w:pPr>
        <w:jc w:val="both"/>
      </w:pPr>
    </w:p>
    <w:p w:rsidR="004278D8" w:rsidRPr="004278D8" w:rsidRDefault="004278D8" w:rsidP="006A6D6E">
      <w:pPr>
        <w:jc w:val="both"/>
        <w:rPr>
          <w:u w:val="single"/>
        </w:rPr>
      </w:pPr>
      <w:r w:rsidRPr="004278D8">
        <w:rPr>
          <w:u w:val="single"/>
        </w:rPr>
        <w:t>AOP 181 Intelektualne usluge</w:t>
      </w:r>
    </w:p>
    <w:p w:rsidR="004278D8" w:rsidRDefault="004278D8" w:rsidP="006A6D6E">
      <w:pPr>
        <w:jc w:val="both"/>
      </w:pPr>
      <w:r>
        <w:t>Značajnije povećanje rashoda tijekom 2018. godine odnosi se na odvjetničke usluge za potrebe provedbe Zakona o zaštiti osobnih podataka</w:t>
      </w:r>
      <w:r w:rsidR="00DB64B7">
        <w:t xml:space="preserve"> i stručnu pomoć pri sređivanju arhive</w:t>
      </w:r>
      <w:r>
        <w:t>.</w:t>
      </w:r>
    </w:p>
    <w:p w:rsidR="004278D8" w:rsidRDefault="004278D8" w:rsidP="006A6D6E">
      <w:pPr>
        <w:jc w:val="both"/>
      </w:pPr>
    </w:p>
    <w:p w:rsidR="004278D8" w:rsidRPr="004278D8" w:rsidRDefault="004278D8" w:rsidP="006A6D6E">
      <w:pPr>
        <w:jc w:val="both"/>
        <w:rPr>
          <w:u w:val="single"/>
        </w:rPr>
      </w:pPr>
      <w:r w:rsidRPr="004278D8">
        <w:rPr>
          <w:u w:val="single"/>
        </w:rPr>
        <w:t>AOP187 Premije osiguranja</w:t>
      </w:r>
    </w:p>
    <w:p w:rsidR="004278D8" w:rsidRDefault="004278D8" w:rsidP="00D726C3">
      <w:pPr>
        <w:jc w:val="both"/>
      </w:pPr>
      <w:r>
        <w:t>Pozicija obuhvaća trošak premije osiguranja imovine i zaposlenika</w:t>
      </w:r>
      <w:r w:rsidR="00D726C3">
        <w:t xml:space="preserve"> koji prema zakonskoj obvezi financira osnivač Istarska županija. </w:t>
      </w:r>
    </w:p>
    <w:p w:rsidR="00D726C3" w:rsidRDefault="00D726C3" w:rsidP="00D726C3">
      <w:pPr>
        <w:jc w:val="both"/>
      </w:pPr>
    </w:p>
    <w:p w:rsidR="00D726C3" w:rsidRPr="00D726C3" w:rsidRDefault="00D726C3" w:rsidP="00D726C3">
      <w:pPr>
        <w:jc w:val="both"/>
        <w:rPr>
          <w:u w:val="single"/>
        </w:rPr>
      </w:pPr>
      <w:r w:rsidRPr="00D726C3">
        <w:rPr>
          <w:u w:val="single"/>
        </w:rPr>
        <w:t>AOP 189 Članarine</w:t>
      </w:r>
    </w:p>
    <w:p w:rsidR="00D726C3" w:rsidRDefault="00D726C3" w:rsidP="00D726C3">
      <w:pPr>
        <w:jc w:val="both"/>
      </w:pPr>
      <w:r>
        <w:t>Pozicija obuhvaća godišnje č</w:t>
      </w:r>
      <w:r w:rsidR="00DB64B7">
        <w:t>lanarine strukovnim udruženjima.</w:t>
      </w:r>
    </w:p>
    <w:p w:rsidR="00D726C3" w:rsidRDefault="00D726C3" w:rsidP="00D726C3">
      <w:pPr>
        <w:jc w:val="both"/>
      </w:pPr>
    </w:p>
    <w:p w:rsidR="00D726C3" w:rsidRPr="00D726C3" w:rsidRDefault="00D726C3" w:rsidP="00D726C3">
      <w:pPr>
        <w:jc w:val="both"/>
        <w:rPr>
          <w:u w:val="single"/>
        </w:rPr>
      </w:pPr>
      <w:r w:rsidRPr="00D726C3">
        <w:rPr>
          <w:u w:val="single"/>
        </w:rPr>
        <w:t>AOP 190 Pristojbe i naknade</w:t>
      </w:r>
    </w:p>
    <w:p w:rsidR="00D726C3" w:rsidRDefault="00D726C3" w:rsidP="00D726C3">
      <w:pPr>
        <w:jc w:val="both"/>
      </w:pPr>
      <w:r>
        <w:t xml:space="preserve">Pozicija obuhvaća trošak naknade radi nezapošljavanja </w:t>
      </w:r>
      <w:r w:rsidR="00AF710D">
        <w:t xml:space="preserve">određene kvote </w:t>
      </w:r>
      <w:r>
        <w:t>osoba s invaliditetom</w:t>
      </w:r>
      <w:r w:rsidR="00DB64B7">
        <w:t>.</w:t>
      </w:r>
    </w:p>
    <w:p w:rsidR="004278D8" w:rsidRDefault="004278D8" w:rsidP="006A6D6E">
      <w:pPr>
        <w:jc w:val="both"/>
      </w:pPr>
    </w:p>
    <w:p w:rsidR="00384681" w:rsidRPr="00384681" w:rsidRDefault="00384681" w:rsidP="006A6D6E">
      <w:pPr>
        <w:jc w:val="both"/>
        <w:rPr>
          <w:u w:val="single"/>
        </w:rPr>
      </w:pPr>
      <w:r w:rsidRPr="00384681">
        <w:rPr>
          <w:u w:val="single"/>
        </w:rPr>
        <w:t>AOP 255 Naknade građanima i kućanstvima u naravi</w:t>
      </w:r>
    </w:p>
    <w:p w:rsidR="00384681" w:rsidRDefault="00384681" w:rsidP="006A6D6E">
      <w:pPr>
        <w:jc w:val="both"/>
      </w:pPr>
      <w:r>
        <w:t xml:space="preserve">Pozicija </w:t>
      </w:r>
      <w:r w:rsidR="00D666AD">
        <w:t xml:space="preserve">obuhvaća trošak redovnog prijevoza učenika u školu i iz škole i </w:t>
      </w:r>
      <w:r>
        <w:t>bilježi porast radi promjene prijevoznika</w:t>
      </w:r>
      <w:r w:rsidR="00D666AD">
        <w:t>.</w:t>
      </w:r>
      <w:r w:rsidR="0095780A">
        <w:t xml:space="preserve"> Uslugu ugovara i financira osnivač Istarska županija putem objedinjenog postupka javne nabave.</w:t>
      </w:r>
      <w:r>
        <w:t xml:space="preserve"> </w:t>
      </w:r>
    </w:p>
    <w:p w:rsidR="00A529AC" w:rsidRDefault="00A529AC">
      <w:pPr>
        <w:pStyle w:val="Odlomakpopisa"/>
        <w:jc w:val="both"/>
      </w:pPr>
    </w:p>
    <w:p w:rsidR="00A529AC" w:rsidRDefault="00384681">
      <w:pPr>
        <w:rPr>
          <w:u w:val="single"/>
        </w:rPr>
      </w:pPr>
      <w:r w:rsidRPr="00704FA8">
        <w:rPr>
          <w:u w:val="single"/>
        </w:rPr>
        <w:t>AOP 3</w:t>
      </w:r>
      <w:r w:rsidR="0095780A">
        <w:rPr>
          <w:u w:val="single"/>
        </w:rPr>
        <w:t>53 Ostala nematerijalna imovina</w:t>
      </w:r>
    </w:p>
    <w:p w:rsidR="0095780A" w:rsidRDefault="00AF710D">
      <w:r>
        <w:t xml:space="preserve">Pozicija obuhvaća povećanje priključne snage električne energije za potrebe nadogradnje školske zgrade. </w:t>
      </w:r>
    </w:p>
    <w:p w:rsidR="0095780A" w:rsidRDefault="0095780A"/>
    <w:p w:rsidR="0095780A" w:rsidRPr="0095780A" w:rsidRDefault="0095780A">
      <w:pPr>
        <w:rPr>
          <w:u w:val="single"/>
        </w:rPr>
      </w:pPr>
      <w:r w:rsidRPr="0095780A">
        <w:rPr>
          <w:u w:val="single"/>
        </w:rPr>
        <w:t>AOP 361 Uredska oprema i namještaj</w:t>
      </w:r>
    </w:p>
    <w:p w:rsidR="00AF710D" w:rsidRPr="00C969B6" w:rsidRDefault="00AF710D" w:rsidP="00AF710D">
      <w:pPr>
        <w:jc w:val="both"/>
      </w:pPr>
      <w:r w:rsidRPr="00C969B6">
        <w:t>Povećanje vrijednosti odnosi se na nabavu računala i računalne opreme</w:t>
      </w:r>
      <w:r>
        <w:t xml:space="preserve"> sredstvima Ministarstva znanosti i obrazovanja, u sklopu projekta opremanja učionica informatike.</w:t>
      </w:r>
    </w:p>
    <w:p w:rsidR="0095780A" w:rsidRDefault="0095780A"/>
    <w:p w:rsidR="00330A98" w:rsidRPr="00330A98" w:rsidRDefault="00330A98" w:rsidP="00330A98">
      <w:pPr>
        <w:jc w:val="both"/>
        <w:rPr>
          <w:u w:val="single"/>
        </w:rPr>
      </w:pPr>
      <w:r w:rsidRPr="00330A98">
        <w:rPr>
          <w:u w:val="single"/>
        </w:rPr>
        <w:t>AOP 375 Knjige</w:t>
      </w:r>
    </w:p>
    <w:p w:rsidR="0095780A" w:rsidRDefault="00AF710D" w:rsidP="00330A98">
      <w:pPr>
        <w:jc w:val="both"/>
      </w:pPr>
      <w:r>
        <w:t>Pozicija obuhvaća rashod</w:t>
      </w:r>
      <w:r w:rsidR="00330A98">
        <w:t xml:space="preserve"> za nabavu knjiga za školsku knjižnicu.</w:t>
      </w:r>
    </w:p>
    <w:p w:rsidR="00330A98" w:rsidRDefault="00330A98" w:rsidP="00330A98">
      <w:pPr>
        <w:jc w:val="both"/>
      </w:pPr>
    </w:p>
    <w:p w:rsidR="00E26245" w:rsidRDefault="00E26245">
      <w:pPr>
        <w:rPr>
          <w:u w:val="single"/>
        </w:rPr>
      </w:pPr>
      <w:r>
        <w:rPr>
          <w:u w:val="single"/>
        </w:rPr>
        <w:t>AOP 635 Višak prih</w:t>
      </w:r>
      <w:r w:rsidR="00AF710D">
        <w:rPr>
          <w:u w:val="single"/>
        </w:rPr>
        <w:t>oda i primitaka raspoloživ u sl</w:t>
      </w:r>
      <w:r>
        <w:rPr>
          <w:u w:val="single"/>
        </w:rPr>
        <w:t>jedećem razdoblju</w:t>
      </w:r>
    </w:p>
    <w:p w:rsidR="00E26245" w:rsidRDefault="00E26245">
      <w:pPr>
        <w:rPr>
          <w:u w:val="single"/>
        </w:rPr>
      </w:pPr>
    </w:p>
    <w:p w:rsidR="00E26245" w:rsidRDefault="00E26245">
      <w:r w:rsidRPr="00E26245">
        <w:t>Obračun rezultata:</w:t>
      </w:r>
    </w:p>
    <w:p w:rsidR="009A5F29" w:rsidRPr="009A5F29" w:rsidRDefault="009A5F29"/>
    <w:tbl>
      <w:tblPr>
        <w:tblStyle w:val="Reetkatablice"/>
        <w:tblW w:w="884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054"/>
        <w:gridCol w:w="1237"/>
        <w:gridCol w:w="1549"/>
      </w:tblGrid>
      <w:tr w:rsidR="00A529AC" w:rsidTr="00F63938">
        <w:tc>
          <w:tcPr>
            <w:tcW w:w="6054" w:type="dxa"/>
            <w:shd w:val="clear" w:color="auto" w:fill="auto"/>
            <w:tcMar>
              <w:left w:w="103" w:type="dxa"/>
            </w:tcMar>
          </w:tcPr>
          <w:p w:rsidR="00A529AC" w:rsidRDefault="005528BD">
            <w:r>
              <w:t>Višak prihoda poslovanja</w:t>
            </w:r>
          </w:p>
        </w:tc>
        <w:tc>
          <w:tcPr>
            <w:tcW w:w="1237" w:type="dxa"/>
            <w:shd w:val="clear" w:color="auto" w:fill="auto"/>
            <w:tcMar>
              <w:left w:w="103" w:type="dxa"/>
            </w:tcMar>
            <w:vAlign w:val="center"/>
          </w:tcPr>
          <w:p w:rsidR="00A529AC" w:rsidRDefault="005528BD" w:rsidP="00704FA8">
            <w:pPr>
              <w:jc w:val="center"/>
            </w:pPr>
            <w:r>
              <w:t xml:space="preserve">AOP </w:t>
            </w:r>
            <w:r w:rsidR="00704FA8">
              <w:t>282</w:t>
            </w:r>
          </w:p>
        </w:tc>
        <w:tc>
          <w:tcPr>
            <w:tcW w:w="1549" w:type="dxa"/>
            <w:shd w:val="clear" w:color="auto" w:fill="auto"/>
            <w:tcMar>
              <w:left w:w="103" w:type="dxa"/>
            </w:tcMar>
          </w:tcPr>
          <w:p w:rsidR="00A529AC" w:rsidRDefault="00430B45">
            <w:pPr>
              <w:jc w:val="right"/>
            </w:pPr>
            <w:r>
              <w:t>80.295</w:t>
            </w:r>
          </w:p>
        </w:tc>
      </w:tr>
      <w:tr w:rsidR="00430B45" w:rsidTr="00F63938">
        <w:tc>
          <w:tcPr>
            <w:tcW w:w="6054" w:type="dxa"/>
            <w:shd w:val="clear" w:color="auto" w:fill="auto"/>
            <w:tcMar>
              <w:left w:w="103" w:type="dxa"/>
            </w:tcMar>
          </w:tcPr>
          <w:p w:rsidR="00430B45" w:rsidRDefault="00430B45">
            <w:r>
              <w:t>Višak prihoda poslovanja</w:t>
            </w:r>
            <w:r>
              <w:t xml:space="preserve"> - preneseni</w:t>
            </w:r>
          </w:p>
        </w:tc>
        <w:tc>
          <w:tcPr>
            <w:tcW w:w="1237" w:type="dxa"/>
            <w:shd w:val="clear" w:color="auto" w:fill="auto"/>
            <w:tcMar>
              <w:left w:w="103" w:type="dxa"/>
            </w:tcMar>
            <w:vAlign w:val="center"/>
          </w:tcPr>
          <w:p w:rsidR="00430B45" w:rsidRDefault="00430B45" w:rsidP="00704FA8">
            <w:pPr>
              <w:jc w:val="center"/>
            </w:pPr>
            <w:r>
              <w:t>AOP 284</w:t>
            </w:r>
          </w:p>
        </w:tc>
        <w:tc>
          <w:tcPr>
            <w:tcW w:w="1549" w:type="dxa"/>
            <w:shd w:val="clear" w:color="auto" w:fill="auto"/>
            <w:tcMar>
              <w:left w:w="103" w:type="dxa"/>
            </w:tcMar>
          </w:tcPr>
          <w:p w:rsidR="00430B45" w:rsidRDefault="00430B45">
            <w:pPr>
              <w:jc w:val="right"/>
            </w:pPr>
            <w:r>
              <w:t>2.714</w:t>
            </w:r>
          </w:p>
        </w:tc>
      </w:tr>
      <w:tr w:rsidR="00A529AC" w:rsidTr="00F63938">
        <w:tc>
          <w:tcPr>
            <w:tcW w:w="6054" w:type="dxa"/>
            <w:shd w:val="clear" w:color="auto" w:fill="auto"/>
            <w:tcMar>
              <w:left w:w="103" w:type="dxa"/>
            </w:tcMar>
          </w:tcPr>
          <w:p w:rsidR="00A529AC" w:rsidRDefault="005528BD">
            <w:r>
              <w:t>Manjak prihoda od nefinancijske imovine</w:t>
            </w:r>
          </w:p>
        </w:tc>
        <w:tc>
          <w:tcPr>
            <w:tcW w:w="1237" w:type="dxa"/>
            <w:shd w:val="clear" w:color="auto" w:fill="auto"/>
            <w:tcMar>
              <w:left w:w="103" w:type="dxa"/>
            </w:tcMar>
            <w:vAlign w:val="center"/>
          </w:tcPr>
          <w:p w:rsidR="00A529AC" w:rsidRDefault="005528BD" w:rsidP="00704FA8">
            <w:pPr>
              <w:jc w:val="center"/>
            </w:pPr>
            <w:r>
              <w:t xml:space="preserve">AOP </w:t>
            </w:r>
            <w:r w:rsidR="00704FA8">
              <w:t>399</w:t>
            </w:r>
          </w:p>
        </w:tc>
        <w:tc>
          <w:tcPr>
            <w:tcW w:w="1549" w:type="dxa"/>
            <w:shd w:val="clear" w:color="auto" w:fill="auto"/>
            <w:tcMar>
              <w:left w:w="103" w:type="dxa"/>
            </w:tcMar>
          </w:tcPr>
          <w:p w:rsidR="00A529AC" w:rsidRDefault="00430B45">
            <w:pPr>
              <w:jc w:val="right"/>
            </w:pPr>
            <w:r>
              <w:t>77.104</w:t>
            </w:r>
          </w:p>
        </w:tc>
      </w:tr>
      <w:tr w:rsidR="00A529AC" w:rsidTr="00F63938">
        <w:tc>
          <w:tcPr>
            <w:tcW w:w="6054" w:type="dxa"/>
            <w:shd w:val="clear" w:color="auto" w:fill="auto"/>
            <w:tcMar>
              <w:left w:w="103" w:type="dxa"/>
            </w:tcMar>
          </w:tcPr>
          <w:p w:rsidR="00A529AC" w:rsidRDefault="00E26245">
            <w:r>
              <w:t>Višak</w:t>
            </w:r>
            <w:r w:rsidR="005528BD">
              <w:t xml:space="preserve"> prihoda </w:t>
            </w:r>
            <w:r w:rsidR="00F63938">
              <w:t xml:space="preserve">i primitaka </w:t>
            </w:r>
            <w:r w:rsidR="005528BD">
              <w:t>raspoloživ u sljedećem razdoblju</w:t>
            </w:r>
          </w:p>
        </w:tc>
        <w:tc>
          <w:tcPr>
            <w:tcW w:w="1237" w:type="dxa"/>
            <w:shd w:val="clear" w:color="auto" w:fill="auto"/>
            <w:tcMar>
              <w:left w:w="103" w:type="dxa"/>
            </w:tcMar>
            <w:vAlign w:val="center"/>
          </w:tcPr>
          <w:p w:rsidR="00A529AC" w:rsidRDefault="005528BD" w:rsidP="00F63938">
            <w:pPr>
              <w:jc w:val="center"/>
            </w:pPr>
            <w:r>
              <w:t>AOP 63</w:t>
            </w:r>
            <w:r w:rsidR="00704FA8">
              <w:t>5</w:t>
            </w:r>
          </w:p>
        </w:tc>
        <w:tc>
          <w:tcPr>
            <w:tcW w:w="1549" w:type="dxa"/>
            <w:shd w:val="clear" w:color="auto" w:fill="auto"/>
            <w:tcMar>
              <w:left w:w="103" w:type="dxa"/>
            </w:tcMar>
            <w:vAlign w:val="center"/>
          </w:tcPr>
          <w:p w:rsidR="00A529AC" w:rsidRDefault="00430B45" w:rsidP="00F63938">
            <w:pPr>
              <w:jc w:val="right"/>
            </w:pPr>
            <w:r>
              <w:t>5.905</w:t>
            </w:r>
          </w:p>
        </w:tc>
      </w:tr>
    </w:tbl>
    <w:p w:rsidR="00704FA8" w:rsidRDefault="00704FA8" w:rsidP="00F63938">
      <w:pPr>
        <w:jc w:val="both"/>
      </w:pPr>
    </w:p>
    <w:p w:rsidR="00F93DC7" w:rsidRPr="00F93DC7" w:rsidRDefault="00F93DC7" w:rsidP="00F63938">
      <w:pPr>
        <w:jc w:val="both"/>
        <w:rPr>
          <w:u w:val="single"/>
        </w:rPr>
      </w:pPr>
      <w:r w:rsidRPr="00F93DC7">
        <w:rPr>
          <w:u w:val="single"/>
        </w:rPr>
        <w:t>AOP 637 Unaprijed plaćeni rashodi budućih razdoblja i nedospjela naplata prihoda</w:t>
      </w:r>
    </w:p>
    <w:p w:rsidR="00A529AC" w:rsidRDefault="00F93DC7" w:rsidP="00C24899">
      <w:pPr>
        <w:jc w:val="both"/>
      </w:pPr>
      <w:r>
        <w:t>Pozicija obuhvaća plaće i naknade za zaposlene za mjesec prosinac</w:t>
      </w:r>
      <w:r w:rsidR="00D666AD">
        <w:t>,</w:t>
      </w:r>
      <w:r w:rsidR="009A5F29">
        <w:t xml:space="preserve"> isplaćene u siječnju 2019</w:t>
      </w:r>
      <w:r>
        <w:t>. godine.</w:t>
      </w:r>
    </w:p>
    <w:p w:rsidR="00F93DC7" w:rsidRDefault="00F93DC7"/>
    <w:p w:rsidR="00932CC3" w:rsidRDefault="00932CC3" w:rsidP="00C24899">
      <w:pPr>
        <w:rPr>
          <w:b/>
        </w:rPr>
      </w:pPr>
    </w:p>
    <w:p w:rsidR="00932CC3" w:rsidRDefault="00932CC3" w:rsidP="00C24899">
      <w:pPr>
        <w:rPr>
          <w:b/>
        </w:rPr>
      </w:pPr>
    </w:p>
    <w:p w:rsidR="00C24899" w:rsidRDefault="00B9404F" w:rsidP="00B9404F">
      <w:pPr>
        <w:jc w:val="center"/>
        <w:rPr>
          <w:b/>
        </w:rPr>
      </w:pPr>
      <w:r>
        <w:rPr>
          <w:b/>
        </w:rPr>
        <w:t xml:space="preserve">Bilješke uz izvještaj o rashodima prema funkcijskoj klasifikaciji – Obrazac </w:t>
      </w:r>
      <w:r w:rsidR="00C24899">
        <w:rPr>
          <w:b/>
        </w:rPr>
        <w:t>RAS-funkcijski</w:t>
      </w:r>
    </w:p>
    <w:p w:rsidR="00C24899" w:rsidRDefault="00C24899" w:rsidP="00C24899">
      <w:pPr>
        <w:rPr>
          <w:b/>
        </w:rPr>
      </w:pPr>
    </w:p>
    <w:p w:rsidR="00C24899" w:rsidRPr="00330A98" w:rsidRDefault="00C24899" w:rsidP="00C24899">
      <w:pPr>
        <w:rPr>
          <w:u w:val="single"/>
        </w:rPr>
      </w:pPr>
      <w:r w:rsidRPr="00330A98">
        <w:rPr>
          <w:u w:val="single"/>
        </w:rPr>
        <w:t>AOP 122 Dodatne usluge u obrazovanju</w:t>
      </w:r>
    </w:p>
    <w:p w:rsidR="00C24899" w:rsidRDefault="00C24899" w:rsidP="00C24899">
      <w:pPr>
        <w:jc w:val="both"/>
      </w:pPr>
      <w:r>
        <w:t>Dio rashoda koji se odnose na dodatne usluge u obrazovanju obuhvaća rashode školske kuhinje (</w:t>
      </w:r>
      <w:r w:rsidR="00330A98">
        <w:t xml:space="preserve">troškove </w:t>
      </w:r>
      <w:r>
        <w:t>namirn</w:t>
      </w:r>
      <w:r w:rsidR="00330A98">
        <w:t>ica</w:t>
      </w:r>
      <w:r w:rsidR="00E10611">
        <w:t xml:space="preserve"> za marendu učenika) te</w:t>
      </w:r>
      <w:r>
        <w:t xml:space="preserve"> prijevoza učenika u školu i iz škole. </w:t>
      </w:r>
    </w:p>
    <w:p w:rsidR="00C24899" w:rsidRDefault="00C24899" w:rsidP="00C24899">
      <w:pPr>
        <w:rPr>
          <w:b/>
        </w:rPr>
      </w:pPr>
    </w:p>
    <w:p w:rsidR="00C24899" w:rsidRDefault="00C24899" w:rsidP="00C24899">
      <w:pPr>
        <w:rPr>
          <w:b/>
        </w:rPr>
      </w:pPr>
    </w:p>
    <w:p w:rsidR="00C24899" w:rsidRDefault="00C24899" w:rsidP="00B9404F">
      <w:pPr>
        <w:jc w:val="center"/>
        <w:rPr>
          <w:b/>
        </w:rPr>
      </w:pPr>
      <w:r>
        <w:rPr>
          <w:b/>
        </w:rPr>
        <w:t>Bilješke uz</w:t>
      </w:r>
      <w:r w:rsidR="00B9404F">
        <w:rPr>
          <w:b/>
        </w:rPr>
        <w:t xml:space="preserve"> izvještaj o promjenama u vrijednosti i obujmu imovine i obveza – Obrazac </w:t>
      </w:r>
      <w:r>
        <w:rPr>
          <w:b/>
        </w:rPr>
        <w:t>P-VRIO</w:t>
      </w:r>
    </w:p>
    <w:p w:rsidR="00C24899" w:rsidRDefault="00C24899" w:rsidP="00C24899"/>
    <w:p w:rsidR="00C24899" w:rsidRDefault="00C24899" w:rsidP="00C24899">
      <w:pPr>
        <w:jc w:val="both"/>
        <w:outlineLvl w:val="0"/>
      </w:pPr>
      <w:r>
        <w:t>U izvještajnom razdoblju nema evidentiranih promjena u vrijednosti i obujmu imovine i obveza.</w:t>
      </w:r>
    </w:p>
    <w:p w:rsidR="00C24899" w:rsidRDefault="00C24899" w:rsidP="00C24899">
      <w:pPr>
        <w:outlineLvl w:val="0"/>
      </w:pPr>
    </w:p>
    <w:p w:rsidR="00A529AC" w:rsidRDefault="00A529AC"/>
    <w:p w:rsidR="00A529AC" w:rsidRDefault="005528BD" w:rsidP="00B9404F">
      <w:pPr>
        <w:jc w:val="center"/>
        <w:rPr>
          <w:b/>
        </w:rPr>
      </w:pPr>
      <w:r>
        <w:rPr>
          <w:b/>
        </w:rPr>
        <w:t>Bilješke uz</w:t>
      </w:r>
      <w:r w:rsidR="00B9404F">
        <w:rPr>
          <w:b/>
        </w:rPr>
        <w:t xml:space="preserve"> izvještaj o obvezama – Obrazac </w:t>
      </w:r>
      <w:r>
        <w:rPr>
          <w:b/>
        </w:rPr>
        <w:t>O</w:t>
      </w:r>
      <w:r w:rsidR="00AB6B84">
        <w:rPr>
          <w:b/>
        </w:rPr>
        <w:t>bveze</w:t>
      </w:r>
    </w:p>
    <w:p w:rsidR="00A529AC" w:rsidRDefault="00A529AC"/>
    <w:p w:rsidR="00A529AC" w:rsidRPr="00AA01AD" w:rsidRDefault="00873F64">
      <w:pPr>
        <w:rPr>
          <w:u w:val="single"/>
        </w:rPr>
      </w:pPr>
      <w:r w:rsidRPr="00AA01AD">
        <w:rPr>
          <w:u w:val="single"/>
        </w:rPr>
        <w:t>AOP 036</w:t>
      </w:r>
      <w:r w:rsidR="005528BD" w:rsidRPr="00AA01AD">
        <w:rPr>
          <w:u w:val="single"/>
        </w:rPr>
        <w:t xml:space="preserve"> Stanje obveza na kraju izvještajnog razdoblja</w:t>
      </w:r>
    </w:p>
    <w:p w:rsidR="00A529AC" w:rsidRDefault="00873F64">
      <w:pPr>
        <w:jc w:val="both"/>
      </w:pPr>
      <w:r>
        <w:t>Pozicija obuhvaća nedospjele</w:t>
      </w:r>
      <w:r w:rsidR="005528BD">
        <w:t xml:space="preserve"> obveze </w:t>
      </w:r>
      <w:r>
        <w:t>za plaću za zaposlene</w:t>
      </w:r>
      <w:r w:rsidR="00E10611">
        <w:t xml:space="preserve"> za mjesec prosinac</w:t>
      </w:r>
      <w:r>
        <w:t xml:space="preserve"> i ostale rashode nastale u </w:t>
      </w:r>
      <w:r w:rsidR="00AA01AD">
        <w:t>2018</w:t>
      </w:r>
      <w:r w:rsidR="0052185A">
        <w:t>. godini</w:t>
      </w:r>
      <w:r>
        <w:t xml:space="preserve">, s rokom dospijeća </w:t>
      </w:r>
      <w:r w:rsidR="00AA01AD">
        <w:t>plaćanja u 2019</w:t>
      </w:r>
      <w:r>
        <w:t xml:space="preserve">. godini.    </w:t>
      </w:r>
    </w:p>
    <w:p w:rsidR="00A529AC" w:rsidRDefault="00A529AC">
      <w:pPr>
        <w:jc w:val="both"/>
      </w:pPr>
    </w:p>
    <w:p w:rsidR="00FA5BE0" w:rsidRDefault="00FA5BE0">
      <w:pPr>
        <w:rPr>
          <w:b/>
        </w:rPr>
      </w:pPr>
    </w:p>
    <w:p w:rsidR="00A529AC" w:rsidRDefault="00A0108F">
      <w:proofErr w:type="spellStart"/>
      <w:r>
        <w:t>Svetvinčenat</w:t>
      </w:r>
      <w:proofErr w:type="spellEnd"/>
      <w:r w:rsidR="00B9404F">
        <w:t xml:space="preserve">, </w:t>
      </w:r>
      <w:r>
        <w:t>29</w:t>
      </w:r>
      <w:r w:rsidR="00B9404F">
        <w:t>. siječnja 2019</w:t>
      </w:r>
      <w:r w:rsidR="005528BD">
        <w:t xml:space="preserve">.                                                                    </w:t>
      </w:r>
    </w:p>
    <w:p w:rsidR="00A529AC" w:rsidRDefault="00A529AC">
      <w:pPr>
        <w:jc w:val="both"/>
      </w:pPr>
    </w:p>
    <w:p w:rsidR="0052185A" w:rsidRDefault="0052185A">
      <w:pPr>
        <w:jc w:val="both"/>
      </w:pPr>
    </w:p>
    <w:p w:rsidR="00FA5BE0" w:rsidRPr="00FA5BE0" w:rsidRDefault="005528BD">
      <w:pPr>
        <w:jc w:val="both"/>
      </w:pPr>
      <w:r>
        <w:tab/>
        <w:t xml:space="preserve">          </w:t>
      </w:r>
    </w:p>
    <w:p w:rsidR="00A529AC" w:rsidRDefault="00A0108F" w:rsidP="00FA5BE0">
      <w:pPr>
        <w:ind w:left="5664" w:firstLine="708"/>
        <w:jc w:val="both"/>
      </w:pPr>
      <w:r>
        <w:t xml:space="preserve">        </w:t>
      </w:r>
      <w:r w:rsidR="005528BD">
        <w:t>Ravnatelj</w:t>
      </w:r>
      <w:r>
        <w:t>ica</w:t>
      </w:r>
      <w:r w:rsidR="005528BD">
        <w:t>:</w:t>
      </w:r>
    </w:p>
    <w:p w:rsidR="00A529AC" w:rsidRDefault="005528BD" w:rsidP="00A0108F">
      <w:pPr>
        <w:rPr>
          <w:b/>
        </w:rPr>
      </w:pPr>
      <w:r>
        <w:tab/>
        <w:t xml:space="preserve">       </w:t>
      </w:r>
      <w:r w:rsidR="00A0108F">
        <w:t xml:space="preserve"> </w:t>
      </w:r>
      <w:r w:rsidR="00A0108F">
        <w:tab/>
      </w:r>
      <w:r w:rsidR="00A0108F">
        <w:tab/>
      </w:r>
      <w:r w:rsidR="00A0108F">
        <w:tab/>
      </w:r>
      <w:r w:rsidR="00A0108F">
        <w:tab/>
      </w:r>
      <w:r w:rsidR="00A0108F">
        <w:tab/>
      </w:r>
      <w:r w:rsidR="00A0108F">
        <w:tab/>
        <w:t xml:space="preserve">                 Ana </w:t>
      </w:r>
      <w:proofErr w:type="spellStart"/>
      <w:r w:rsidR="00A0108F">
        <w:t>Radolović</w:t>
      </w:r>
      <w:proofErr w:type="spellEnd"/>
      <w:r w:rsidR="008665BB">
        <w:t xml:space="preserve">, </w:t>
      </w:r>
      <w:r w:rsidR="00A0108F">
        <w:t>mag.prim.educ.</w:t>
      </w:r>
    </w:p>
    <w:p w:rsidR="00A529AC" w:rsidRDefault="00A529AC">
      <w:pPr>
        <w:jc w:val="both"/>
      </w:pPr>
    </w:p>
    <w:p w:rsidR="00A529AC" w:rsidRDefault="005528BD">
      <w:pPr>
        <w:jc w:val="both"/>
      </w:pPr>
      <w:r>
        <w:t xml:space="preserve">                      </w:t>
      </w:r>
    </w:p>
    <w:p w:rsidR="00A529AC" w:rsidRDefault="005528BD">
      <w:r>
        <w:t xml:space="preserve">                                                                                                                       </w:t>
      </w:r>
    </w:p>
    <w:p w:rsidR="00A529AC" w:rsidRDefault="00A529AC">
      <w:pPr>
        <w:rPr>
          <w:b/>
        </w:rPr>
      </w:pPr>
    </w:p>
    <w:p w:rsidR="00A529AC" w:rsidRDefault="005528BD">
      <w:r>
        <w:rPr>
          <w:b/>
        </w:rPr>
        <w:t xml:space="preserve"> </w:t>
      </w:r>
    </w:p>
    <w:p w:rsidR="00A529AC" w:rsidRDefault="00A529AC"/>
    <w:sectPr w:rsidR="00A529AC" w:rsidSect="00A529AC">
      <w:pgSz w:w="11906" w:h="16838"/>
      <w:pgMar w:top="899" w:right="1417" w:bottom="899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96D"/>
    <w:multiLevelType w:val="multilevel"/>
    <w:tmpl w:val="1DD8532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A2502C"/>
    <w:multiLevelType w:val="multilevel"/>
    <w:tmpl w:val="CD967A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AC"/>
    <w:rsid w:val="0000780C"/>
    <w:rsid w:val="00043569"/>
    <w:rsid w:val="0005165D"/>
    <w:rsid w:val="000C4C03"/>
    <w:rsid w:val="000D2CD4"/>
    <w:rsid w:val="000F255A"/>
    <w:rsid w:val="00103B65"/>
    <w:rsid w:val="00104A69"/>
    <w:rsid w:val="0014385C"/>
    <w:rsid w:val="00154427"/>
    <w:rsid w:val="00193CC9"/>
    <w:rsid w:val="001943DC"/>
    <w:rsid w:val="001A22E4"/>
    <w:rsid w:val="00272E16"/>
    <w:rsid w:val="002A4118"/>
    <w:rsid w:val="00330A98"/>
    <w:rsid w:val="00365851"/>
    <w:rsid w:val="00384681"/>
    <w:rsid w:val="003957E9"/>
    <w:rsid w:val="003B148C"/>
    <w:rsid w:val="00404198"/>
    <w:rsid w:val="004278D8"/>
    <w:rsid w:val="00430B45"/>
    <w:rsid w:val="004426D8"/>
    <w:rsid w:val="0045716B"/>
    <w:rsid w:val="004668D5"/>
    <w:rsid w:val="004826FB"/>
    <w:rsid w:val="00495C2E"/>
    <w:rsid w:val="004B29EA"/>
    <w:rsid w:val="0052185A"/>
    <w:rsid w:val="00525EEE"/>
    <w:rsid w:val="005528BD"/>
    <w:rsid w:val="005C19F9"/>
    <w:rsid w:val="00637FA3"/>
    <w:rsid w:val="0066050B"/>
    <w:rsid w:val="0066758B"/>
    <w:rsid w:val="006A6D6E"/>
    <w:rsid w:val="006B5FCD"/>
    <w:rsid w:val="006D1C51"/>
    <w:rsid w:val="00704FA8"/>
    <w:rsid w:val="00710F03"/>
    <w:rsid w:val="00742AA8"/>
    <w:rsid w:val="007A0428"/>
    <w:rsid w:val="007D2070"/>
    <w:rsid w:val="008665BB"/>
    <w:rsid w:val="00873F64"/>
    <w:rsid w:val="00883C4C"/>
    <w:rsid w:val="00932CC3"/>
    <w:rsid w:val="009337C0"/>
    <w:rsid w:val="0095780A"/>
    <w:rsid w:val="00965697"/>
    <w:rsid w:val="00980CAC"/>
    <w:rsid w:val="0098121A"/>
    <w:rsid w:val="009A3A33"/>
    <w:rsid w:val="009A5F29"/>
    <w:rsid w:val="009C22A5"/>
    <w:rsid w:val="009D4C67"/>
    <w:rsid w:val="009D578B"/>
    <w:rsid w:val="00A0108F"/>
    <w:rsid w:val="00A529AC"/>
    <w:rsid w:val="00A556A3"/>
    <w:rsid w:val="00A80F70"/>
    <w:rsid w:val="00AA01AD"/>
    <w:rsid w:val="00AA4598"/>
    <w:rsid w:val="00AB6B84"/>
    <w:rsid w:val="00AF710D"/>
    <w:rsid w:val="00B9404F"/>
    <w:rsid w:val="00B969D9"/>
    <w:rsid w:val="00C10BC7"/>
    <w:rsid w:val="00C24899"/>
    <w:rsid w:val="00C47F96"/>
    <w:rsid w:val="00C702B7"/>
    <w:rsid w:val="00C969B6"/>
    <w:rsid w:val="00D3038A"/>
    <w:rsid w:val="00D666AD"/>
    <w:rsid w:val="00D66BFE"/>
    <w:rsid w:val="00D726C3"/>
    <w:rsid w:val="00DB0365"/>
    <w:rsid w:val="00DB2E4D"/>
    <w:rsid w:val="00DB64B7"/>
    <w:rsid w:val="00DF478C"/>
    <w:rsid w:val="00E10611"/>
    <w:rsid w:val="00E26245"/>
    <w:rsid w:val="00E428AC"/>
    <w:rsid w:val="00F25444"/>
    <w:rsid w:val="00F63938"/>
    <w:rsid w:val="00F7474D"/>
    <w:rsid w:val="00F93DC7"/>
    <w:rsid w:val="00FA41F2"/>
    <w:rsid w:val="00FA5BE0"/>
    <w:rsid w:val="00FC46B8"/>
    <w:rsid w:val="00FD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65"/>
    <w:rPr>
      <w:color w:val="00000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sid w:val="00A529AC"/>
    <w:rPr>
      <w:rFonts w:cs="Courier New"/>
    </w:rPr>
  </w:style>
  <w:style w:type="character" w:customStyle="1" w:styleId="ListLabel2">
    <w:name w:val="ListLabel 2"/>
    <w:qFormat/>
    <w:rsid w:val="00A529AC"/>
    <w:rPr>
      <w:rFonts w:cs="Courier New"/>
    </w:rPr>
  </w:style>
  <w:style w:type="character" w:customStyle="1" w:styleId="ListLabel3">
    <w:name w:val="ListLabel 3"/>
    <w:qFormat/>
    <w:rsid w:val="00A529AC"/>
    <w:rPr>
      <w:rFonts w:cs="Courier New"/>
    </w:rPr>
  </w:style>
  <w:style w:type="character" w:customStyle="1" w:styleId="ListLabel4">
    <w:name w:val="ListLabel 4"/>
    <w:qFormat/>
    <w:rsid w:val="00A529AC"/>
    <w:rPr>
      <w:rFonts w:cs="Courier New"/>
    </w:rPr>
  </w:style>
  <w:style w:type="character" w:customStyle="1" w:styleId="ListLabel5">
    <w:name w:val="ListLabel 5"/>
    <w:qFormat/>
    <w:rsid w:val="00A529AC"/>
    <w:rPr>
      <w:rFonts w:cs="Courier New"/>
    </w:rPr>
  </w:style>
  <w:style w:type="character" w:customStyle="1" w:styleId="ListLabel6">
    <w:name w:val="ListLabel 6"/>
    <w:qFormat/>
    <w:rsid w:val="00A529AC"/>
    <w:rPr>
      <w:rFonts w:cs="Courier New"/>
    </w:rPr>
  </w:style>
  <w:style w:type="character" w:customStyle="1" w:styleId="ListLabel7">
    <w:name w:val="ListLabel 7"/>
    <w:qFormat/>
    <w:rsid w:val="00A529AC"/>
    <w:rPr>
      <w:rFonts w:cs="Courier New"/>
    </w:rPr>
  </w:style>
  <w:style w:type="character" w:customStyle="1" w:styleId="ListLabel8">
    <w:name w:val="ListLabel 8"/>
    <w:qFormat/>
    <w:rsid w:val="00A529AC"/>
    <w:rPr>
      <w:rFonts w:cs="Courier New"/>
    </w:rPr>
  </w:style>
  <w:style w:type="character" w:customStyle="1" w:styleId="ListLabel9">
    <w:name w:val="ListLabel 9"/>
    <w:qFormat/>
    <w:rsid w:val="00A529AC"/>
    <w:rPr>
      <w:rFonts w:cs="Courier New"/>
    </w:rPr>
  </w:style>
  <w:style w:type="character" w:customStyle="1" w:styleId="ListLabel10">
    <w:name w:val="ListLabel 10"/>
    <w:qFormat/>
    <w:rsid w:val="00A529AC"/>
    <w:rPr>
      <w:rFonts w:cs="Courier New"/>
    </w:rPr>
  </w:style>
  <w:style w:type="character" w:customStyle="1" w:styleId="ListLabel11">
    <w:name w:val="ListLabel 11"/>
    <w:qFormat/>
    <w:rsid w:val="00A529AC"/>
    <w:rPr>
      <w:rFonts w:cs="Courier New"/>
    </w:rPr>
  </w:style>
  <w:style w:type="character" w:customStyle="1" w:styleId="ListLabel12">
    <w:name w:val="ListLabel 12"/>
    <w:qFormat/>
    <w:rsid w:val="00A529AC"/>
    <w:rPr>
      <w:rFonts w:cs="Courier New"/>
    </w:rPr>
  </w:style>
  <w:style w:type="character" w:customStyle="1" w:styleId="ListLabel13">
    <w:name w:val="ListLabel 13"/>
    <w:qFormat/>
    <w:rsid w:val="00A529AC"/>
    <w:rPr>
      <w:rFonts w:eastAsia="Times New Roman" w:cs="Times New Roman"/>
    </w:rPr>
  </w:style>
  <w:style w:type="character" w:customStyle="1" w:styleId="ListLabel14">
    <w:name w:val="ListLabel 14"/>
    <w:qFormat/>
    <w:rsid w:val="00A529AC"/>
    <w:rPr>
      <w:rFonts w:cs="Courier New"/>
    </w:rPr>
  </w:style>
  <w:style w:type="character" w:customStyle="1" w:styleId="ListLabel15">
    <w:name w:val="ListLabel 15"/>
    <w:qFormat/>
    <w:rsid w:val="00A529AC"/>
    <w:rPr>
      <w:rFonts w:cs="Courier New"/>
    </w:rPr>
  </w:style>
  <w:style w:type="character" w:customStyle="1" w:styleId="ListLabel16">
    <w:name w:val="ListLabel 16"/>
    <w:qFormat/>
    <w:rsid w:val="00A529AC"/>
    <w:rPr>
      <w:rFonts w:cs="Courier New"/>
    </w:rPr>
  </w:style>
  <w:style w:type="character" w:customStyle="1" w:styleId="ListLabel17">
    <w:name w:val="ListLabel 17"/>
    <w:qFormat/>
    <w:rsid w:val="00A529AC"/>
    <w:rPr>
      <w:rFonts w:eastAsia="Times New Roman" w:cs="Times New Roman"/>
    </w:rPr>
  </w:style>
  <w:style w:type="character" w:customStyle="1" w:styleId="ListLabel18">
    <w:name w:val="ListLabel 18"/>
    <w:qFormat/>
    <w:rsid w:val="00A529AC"/>
    <w:rPr>
      <w:rFonts w:cs="Courier New"/>
    </w:rPr>
  </w:style>
  <w:style w:type="character" w:customStyle="1" w:styleId="ListLabel19">
    <w:name w:val="ListLabel 19"/>
    <w:qFormat/>
    <w:rsid w:val="00A529AC"/>
    <w:rPr>
      <w:rFonts w:cs="Courier New"/>
    </w:rPr>
  </w:style>
  <w:style w:type="character" w:customStyle="1" w:styleId="ListLabel20">
    <w:name w:val="ListLabel 20"/>
    <w:qFormat/>
    <w:rsid w:val="00A529AC"/>
    <w:rPr>
      <w:rFonts w:cs="Courier New"/>
    </w:rPr>
  </w:style>
  <w:style w:type="character" w:customStyle="1" w:styleId="ListLabel21">
    <w:name w:val="ListLabel 21"/>
    <w:qFormat/>
    <w:rsid w:val="00A529AC"/>
    <w:rPr>
      <w:rFonts w:eastAsia="Times New Roman" w:cs="Times New Roman"/>
    </w:rPr>
  </w:style>
  <w:style w:type="character" w:customStyle="1" w:styleId="ListLabel22">
    <w:name w:val="ListLabel 22"/>
    <w:qFormat/>
    <w:rsid w:val="00A529AC"/>
    <w:rPr>
      <w:rFonts w:cs="Courier New"/>
    </w:rPr>
  </w:style>
  <w:style w:type="character" w:customStyle="1" w:styleId="ListLabel23">
    <w:name w:val="ListLabel 23"/>
    <w:qFormat/>
    <w:rsid w:val="00A529AC"/>
    <w:rPr>
      <w:rFonts w:cs="Courier New"/>
    </w:rPr>
  </w:style>
  <w:style w:type="character" w:customStyle="1" w:styleId="ListLabel24">
    <w:name w:val="ListLabel 24"/>
    <w:qFormat/>
    <w:rsid w:val="00A529AC"/>
    <w:rPr>
      <w:rFonts w:cs="Courier New"/>
    </w:rPr>
  </w:style>
  <w:style w:type="character" w:customStyle="1" w:styleId="ListLabel25">
    <w:name w:val="ListLabel 25"/>
    <w:qFormat/>
    <w:rsid w:val="00A529AC"/>
    <w:rPr>
      <w:rFonts w:eastAsia="Times New Roman" w:cs="Times New Roman"/>
    </w:rPr>
  </w:style>
  <w:style w:type="character" w:customStyle="1" w:styleId="ListLabel26">
    <w:name w:val="ListLabel 26"/>
    <w:qFormat/>
    <w:rsid w:val="00A529AC"/>
    <w:rPr>
      <w:rFonts w:cs="Courier New"/>
    </w:rPr>
  </w:style>
  <w:style w:type="character" w:customStyle="1" w:styleId="ListLabel27">
    <w:name w:val="ListLabel 27"/>
    <w:qFormat/>
    <w:rsid w:val="00A529AC"/>
    <w:rPr>
      <w:rFonts w:cs="Courier New"/>
    </w:rPr>
  </w:style>
  <w:style w:type="character" w:customStyle="1" w:styleId="ListLabel28">
    <w:name w:val="ListLabel 28"/>
    <w:qFormat/>
    <w:rsid w:val="00A529AC"/>
    <w:rPr>
      <w:rFonts w:cs="Courier New"/>
    </w:rPr>
  </w:style>
  <w:style w:type="character" w:customStyle="1" w:styleId="ListLabel29">
    <w:name w:val="ListLabel 29"/>
    <w:qFormat/>
    <w:rsid w:val="00A529AC"/>
    <w:rPr>
      <w:rFonts w:eastAsia="Times New Roman" w:cs="Times New Roman"/>
    </w:rPr>
  </w:style>
  <w:style w:type="character" w:customStyle="1" w:styleId="ListLabel30">
    <w:name w:val="ListLabel 30"/>
    <w:qFormat/>
    <w:rsid w:val="00A529AC"/>
    <w:rPr>
      <w:rFonts w:cs="Courier New"/>
    </w:rPr>
  </w:style>
  <w:style w:type="character" w:customStyle="1" w:styleId="ListLabel31">
    <w:name w:val="ListLabel 31"/>
    <w:qFormat/>
    <w:rsid w:val="00A529AC"/>
    <w:rPr>
      <w:rFonts w:cs="Courier New"/>
    </w:rPr>
  </w:style>
  <w:style w:type="character" w:customStyle="1" w:styleId="ListLabel32">
    <w:name w:val="ListLabel 32"/>
    <w:qFormat/>
    <w:rsid w:val="00A529AC"/>
    <w:rPr>
      <w:rFonts w:cs="Courier New"/>
    </w:rPr>
  </w:style>
  <w:style w:type="character" w:customStyle="1" w:styleId="ListLabel33">
    <w:name w:val="ListLabel 33"/>
    <w:qFormat/>
    <w:rsid w:val="00A529AC"/>
    <w:rPr>
      <w:rFonts w:cs="Courier New"/>
    </w:rPr>
  </w:style>
  <w:style w:type="character" w:customStyle="1" w:styleId="ListLabel34">
    <w:name w:val="ListLabel 34"/>
    <w:qFormat/>
    <w:rsid w:val="00A529AC"/>
    <w:rPr>
      <w:rFonts w:cs="Courier New"/>
    </w:rPr>
  </w:style>
  <w:style w:type="character" w:customStyle="1" w:styleId="ListLabel35">
    <w:name w:val="ListLabel 35"/>
    <w:qFormat/>
    <w:rsid w:val="00A529AC"/>
    <w:rPr>
      <w:rFonts w:cs="Courier New"/>
    </w:rPr>
  </w:style>
  <w:style w:type="character" w:customStyle="1" w:styleId="ListLabel36">
    <w:name w:val="ListLabel 36"/>
    <w:qFormat/>
    <w:rsid w:val="00A529AC"/>
    <w:rPr>
      <w:rFonts w:eastAsia="Times New Roman" w:cs="Times New Roman"/>
    </w:rPr>
  </w:style>
  <w:style w:type="character" w:customStyle="1" w:styleId="ListLabel37">
    <w:name w:val="ListLabel 37"/>
    <w:qFormat/>
    <w:rsid w:val="00A529AC"/>
    <w:rPr>
      <w:rFonts w:cs="Courier New"/>
    </w:rPr>
  </w:style>
  <w:style w:type="character" w:customStyle="1" w:styleId="ListLabel38">
    <w:name w:val="ListLabel 38"/>
    <w:qFormat/>
    <w:rsid w:val="00A529AC"/>
    <w:rPr>
      <w:rFonts w:cs="Courier New"/>
    </w:rPr>
  </w:style>
  <w:style w:type="character" w:customStyle="1" w:styleId="ListLabel39">
    <w:name w:val="ListLabel 39"/>
    <w:qFormat/>
    <w:rsid w:val="00A529AC"/>
    <w:rPr>
      <w:rFonts w:cs="Courier New"/>
    </w:rPr>
  </w:style>
  <w:style w:type="character" w:customStyle="1" w:styleId="ListLabel40">
    <w:name w:val="ListLabel 40"/>
    <w:qFormat/>
    <w:rsid w:val="00A529AC"/>
    <w:rPr>
      <w:rFonts w:eastAsia="Times New Roman" w:cs="Times New Roman"/>
    </w:rPr>
  </w:style>
  <w:style w:type="character" w:customStyle="1" w:styleId="ListLabel41">
    <w:name w:val="ListLabel 41"/>
    <w:qFormat/>
    <w:rsid w:val="00A529AC"/>
    <w:rPr>
      <w:rFonts w:cs="Courier New"/>
    </w:rPr>
  </w:style>
  <w:style w:type="character" w:customStyle="1" w:styleId="ListLabel42">
    <w:name w:val="ListLabel 42"/>
    <w:qFormat/>
    <w:rsid w:val="00A529AC"/>
    <w:rPr>
      <w:rFonts w:cs="Courier New"/>
    </w:rPr>
  </w:style>
  <w:style w:type="character" w:customStyle="1" w:styleId="ListLabel43">
    <w:name w:val="ListLabel 43"/>
    <w:qFormat/>
    <w:rsid w:val="00A529AC"/>
    <w:rPr>
      <w:rFonts w:cs="Courier New"/>
    </w:rPr>
  </w:style>
  <w:style w:type="character" w:customStyle="1" w:styleId="ListLabel44">
    <w:name w:val="ListLabel 44"/>
    <w:qFormat/>
    <w:rsid w:val="00A529AC"/>
    <w:rPr>
      <w:rFonts w:cs="Courier New"/>
    </w:rPr>
  </w:style>
  <w:style w:type="character" w:customStyle="1" w:styleId="ListLabel45">
    <w:name w:val="ListLabel 45"/>
    <w:qFormat/>
    <w:rsid w:val="00A529AC"/>
    <w:rPr>
      <w:rFonts w:cs="Courier New"/>
    </w:rPr>
  </w:style>
  <w:style w:type="character" w:customStyle="1" w:styleId="ListLabel46">
    <w:name w:val="ListLabel 46"/>
    <w:qFormat/>
    <w:rsid w:val="00A529AC"/>
    <w:rPr>
      <w:rFonts w:cs="Courier New"/>
    </w:rPr>
  </w:style>
  <w:style w:type="character" w:customStyle="1" w:styleId="ListLabel47">
    <w:name w:val="ListLabel 47"/>
    <w:qFormat/>
    <w:rsid w:val="00A529AC"/>
    <w:rPr>
      <w:rFonts w:eastAsia="Times New Roman" w:cs="Times New Roman"/>
    </w:rPr>
  </w:style>
  <w:style w:type="character" w:customStyle="1" w:styleId="ListLabel48">
    <w:name w:val="ListLabel 48"/>
    <w:qFormat/>
    <w:rsid w:val="00A529AC"/>
    <w:rPr>
      <w:rFonts w:cs="Courier New"/>
    </w:rPr>
  </w:style>
  <w:style w:type="character" w:customStyle="1" w:styleId="ListLabel49">
    <w:name w:val="ListLabel 49"/>
    <w:qFormat/>
    <w:rsid w:val="00A529AC"/>
    <w:rPr>
      <w:rFonts w:cs="Courier New"/>
    </w:rPr>
  </w:style>
  <w:style w:type="character" w:customStyle="1" w:styleId="ListLabel50">
    <w:name w:val="ListLabel 50"/>
    <w:qFormat/>
    <w:rsid w:val="00A529AC"/>
    <w:rPr>
      <w:rFonts w:cs="Courier New"/>
    </w:rPr>
  </w:style>
  <w:style w:type="character" w:customStyle="1" w:styleId="ListLabel51">
    <w:name w:val="ListLabel 51"/>
    <w:qFormat/>
    <w:rsid w:val="00A529AC"/>
    <w:rPr>
      <w:rFonts w:eastAsia="Times New Roman" w:cs="Times New Roman"/>
    </w:rPr>
  </w:style>
  <w:style w:type="character" w:customStyle="1" w:styleId="ListLabel52">
    <w:name w:val="ListLabel 52"/>
    <w:qFormat/>
    <w:rsid w:val="00A529AC"/>
    <w:rPr>
      <w:rFonts w:cs="Courier New"/>
    </w:rPr>
  </w:style>
  <w:style w:type="character" w:customStyle="1" w:styleId="ListLabel53">
    <w:name w:val="ListLabel 53"/>
    <w:qFormat/>
    <w:rsid w:val="00A529AC"/>
    <w:rPr>
      <w:rFonts w:cs="Courier New"/>
    </w:rPr>
  </w:style>
  <w:style w:type="character" w:customStyle="1" w:styleId="ListLabel54">
    <w:name w:val="ListLabel 54"/>
    <w:qFormat/>
    <w:rsid w:val="00A529AC"/>
    <w:rPr>
      <w:rFonts w:cs="Courier New"/>
    </w:rPr>
  </w:style>
  <w:style w:type="character" w:customStyle="1" w:styleId="ListLabel55">
    <w:name w:val="ListLabel 55"/>
    <w:qFormat/>
    <w:rsid w:val="00A529AC"/>
    <w:rPr>
      <w:rFonts w:cs="Times New Roman"/>
    </w:rPr>
  </w:style>
  <w:style w:type="character" w:customStyle="1" w:styleId="ListLabel56">
    <w:name w:val="ListLabel 56"/>
    <w:qFormat/>
    <w:rsid w:val="00A529AC"/>
    <w:rPr>
      <w:rFonts w:cs="Courier New"/>
    </w:rPr>
  </w:style>
  <w:style w:type="character" w:customStyle="1" w:styleId="ListLabel57">
    <w:name w:val="ListLabel 57"/>
    <w:qFormat/>
    <w:rsid w:val="00A529AC"/>
    <w:rPr>
      <w:rFonts w:cs="Wingdings"/>
    </w:rPr>
  </w:style>
  <w:style w:type="character" w:customStyle="1" w:styleId="ListLabel58">
    <w:name w:val="ListLabel 58"/>
    <w:qFormat/>
    <w:rsid w:val="00A529AC"/>
    <w:rPr>
      <w:rFonts w:cs="Symbol"/>
    </w:rPr>
  </w:style>
  <w:style w:type="character" w:customStyle="1" w:styleId="ListLabel59">
    <w:name w:val="ListLabel 59"/>
    <w:qFormat/>
    <w:rsid w:val="00A529AC"/>
    <w:rPr>
      <w:rFonts w:cs="Courier New"/>
    </w:rPr>
  </w:style>
  <w:style w:type="character" w:customStyle="1" w:styleId="ListLabel60">
    <w:name w:val="ListLabel 60"/>
    <w:qFormat/>
    <w:rsid w:val="00A529AC"/>
    <w:rPr>
      <w:rFonts w:cs="Wingdings"/>
    </w:rPr>
  </w:style>
  <w:style w:type="character" w:customStyle="1" w:styleId="ListLabel61">
    <w:name w:val="ListLabel 61"/>
    <w:qFormat/>
    <w:rsid w:val="00A529AC"/>
    <w:rPr>
      <w:rFonts w:cs="Symbol"/>
    </w:rPr>
  </w:style>
  <w:style w:type="character" w:customStyle="1" w:styleId="ListLabel62">
    <w:name w:val="ListLabel 62"/>
    <w:qFormat/>
    <w:rsid w:val="00A529AC"/>
    <w:rPr>
      <w:rFonts w:cs="Courier New"/>
    </w:rPr>
  </w:style>
  <w:style w:type="character" w:customStyle="1" w:styleId="ListLabel63">
    <w:name w:val="ListLabel 63"/>
    <w:qFormat/>
    <w:rsid w:val="00A529AC"/>
    <w:rPr>
      <w:rFonts w:cs="Wingdings"/>
    </w:rPr>
  </w:style>
  <w:style w:type="paragraph" w:customStyle="1" w:styleId="Heading">
    <w:name w:val="Heading"/>
    <w:basedOn w:val="Normal"/>
    <w:next w:val="Tijeloteksta"/>
    <w:qFormat/>
    <w:rsid w:val="00A529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rsid w:val="00A529AC"/>
    <w:pPr>
      <w:spacing w:after="140" w:line="288" w:lineRule="auto"/>
    </w:pPr>
  </w:style>
  <w:style w:type="paragraph" w:styleId="Popis">
    <w:name w:val="List"/>
    <w:basedOn w:val="Tijeloteksta"/>
    <w:rsid w:val="00A529AC"/>
    <w:rPr>
      <w:rFonts w:cs="Mangal"/>
    </w:rPr>
  </w:style>
  <w:style w:type="paragraph" w:customStyle="1" w:styleId="Opisslike1">
    <w:name w:val="Opis slike1"/>
    <w:basedOn w:val="Normal"/>
    <w:qFormat/>
    <w:rsid w:val="00A529A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A529AC"/>
    <w:pPr>
      <w:suppressLineNumbers/>
    </w:pPr>
    <w:rPr>
      <w:rFonts w:cs="Mangal"/>
    </w:rPr>
  </w:style>
  <w:style w:type="paragraph" w:styleId="Tekstbalonia">
    <w:name w:val="Balloon Text"/>
    <w:basedOn w:val="Normal"/>
    <w:semiHidden/>
    <w:qFormat/>
    <w:rsid w:val="00325322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qFormat/>
    <w:rsid w:val="006D58B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lomakpopisa">
    <w:name w:val="List Paragraph"/>
    <w:basedOn w:val="Normal"/>
    <w:uiPriority w:val="34"/>
    <w:qFormat/>
    <w:rsid w:val="00481CDD"/>
    <w:pPr>
      <w:ind w:left="708"/>
    </w:pPr>
  </w:style>
  <w:style w:type="table" w:styleId="Reetkatablice">
    <w:name w:val="Table Grid"/>
    <w:basedOn w:val="Obinatablica"/>
    <w:rsid w:val="009C5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65"/>
    <w:rPr>
      <w:color w:val="00000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sid w:val="00A529AC"/>
    <w:rPr>
      <w:rFonts w:cs="Courier New"/>
    </w:rPr>
  </w:style>
  <w:style w:type="character" w:customStyle="1" w:styleId="ListLabel2">
    <w:name w:val="ListLabel 2"/>
    <w:qFormat/>
    <w:rsid w:val="00A529AC"/>
    <w:rPr>
      <w:rFonts w:cs="Courier New"/>
    </w:rPr>
  </w:style>
  <w:style w:type="character" w:customStyle="1" w:styleId="ListLabel3">
    <w:name w:val="ListLabel 3"/>
    <w:qFormat/>
    <w:rsid w:val="00A529AC"/>
    <w:rPr>
      <w:rFonts w:cs="Courier New"/>
    </w:rPr>
  </w:style>
  <w:style w:type="character" w:customStyle="1" w:styleId="ListLabel4">
    <w:name w:val="ListLabel 4"/>
    <w:qFormat/>
    <w:rsid w:val="00A529AC"/>
    <w:rPr>
      <w:rFonts w:cs="Courier New"/>
    </w:rPr>
  </w:style>
  <w:style w:type="character" w:customStyle="1" w:styleId="ListLabel5">
    <w:name w:val="ListLabel 5"/>
    <w:qFormat/>
    <w:rsid w:val="00A529AC"/>
    <w:rPr>
      <w:rFonts w:cs="Courier New"/>
    </w:rPr>
  </w:style>
  <w:style w:type="character" w:customStyle="1" w:styleId="ListLabel6">
    <w:name w:val="ListLabel 6"/>
    <w:qFormat/>
    <w:rsid w:val="00A529AC"/>
    <w:rPr>
      <w:rFonts w:cs="Courier New"/>
    </w:rPr>
  </w:style>
  <w:style w:type="character" w:customStyle="1" w:styleId="ListLabel7">
    <w:name w:val="ListLabel 7"/>
    <w:qFormat/>
    <w:rsid w:val="00A529AC"/>
    <w:rPr>
      <w:rFonts w:cs="Courier New"/>
    </w:rPr>
  </w:style>
  <w:style w:type="character" w:customStyle="1" w:styleId="ListLabel8">
    <w:name w:val="ListLabel 8"/>
    <w:qFormat/>
    <w:rsid w:val="00A529AC"/>
    <w:rPr>
      <w:rFonts w:cs="Courier New"/>
    </w:rPr>
  </w:style>
  <w:style w:type="character" w:customStyle="1" w:styleId="ListLabel9">
    <w:name w:val="ListLabel 9"/>
    <w:qFormat/>
    <w:rsid w:val="00A529AC"/>
    <w:rPr>
      <w:rFonts w:cs="Courier New"/>
    </w:rPr>
  </w:style>
  <w:style w:type="character" w:customStyle="1" w:styleId="ListLabel10">
    <w:name w:val="ListLabel 10"/>
    <w:qFormat/>
    <w:rsid w:val="00A529AC"/>
    <w:rPr>
      <w:rFonts w:cs="Courier New"/>
    </w:rPr>
  </w:style>
  <w:style w:type="character" w:customStyle="1" w:styleId="ListLabel11">
    <w:name w:val="ListLabel 11"/>
    <w:qFormat/>
    <w:rsid w:val="00A529AC"/>
    <w:rPr>
      <w:rFonts w:cs="Courier New"/>
    </w:rPr>
  </w:style>
  <w:style w:type="character" w:customStyle="1" w:styleId="ListLabel12">
    <w:name w:val="ListLabel 12"/>
    <w:qFormat/>
    <w:rsid w:val="00A529AC"/>
    <w:rPr>
      <w:rFonts w:cs="Courier New"/>
    </w:rPr>
  </w:style>
  <w:style w:type="character" w:customStyle="1" w:styleId="ListLabel13">
    <w:name w:val="ListLabel 13"/>
    <w:qFormat/>
    <w:rsid w:val="00A529AC"/>
    <w:rPr>
      <w:rFonts w:eastAsia="Times New Roman" w:cs="Times New Roman"/>
    </w:rPr>
  </w:style>
  <w:style w:type="character" w:customStyle="1" w:styleId="ListLabel14">
    <w:name w:val="ListLabel 14"/>
    <w:qFormat/>
    <w:rsid w:val="00A529AC"/>
    <w:rPr>
      <w:rFonts w:cs="Courier New"/>
    </w:rPr>
  </w:style>
  <w:style w:type="character" w:customStyle="1" w:styleId="ListLabel15">
    <w:name w:val="ListLabel 15"/>
    <w:qFormat/>
    <w:rsid w:val="00A529AC"/>
    <w:rPr>
      <w:rFonts w:cs="Courier New"/>
    </w:rPr>
  </w:style>
  <w:style w:type="character" w:customStyle="1" w:styleId="ListLabel16">
    <w:name w:val="ListLabel 16"/>
    <w:qFormat/>
    <w:rsid w:val="00A529AC"/>
    <w:rPr>
      <w:rFonts w:cs="Courier New"/>
    </w:rPr>
  </w:style>
  <w:style w:type="character" w:customStyle="1" w:styleId="ListLabel17">
    <w:name w:val="ListLabel 17"/>
    <w:qFormat/>
    <w:rsid w:val="00A529AC"/>
    <w:rPr>
      <w:rFonts w:eastAsia="Times New Roman" w:cs="Times New Roman"/>
    </w:rPr>
  </w:style>
  <w:style w:type="character" w:customStyle="1" w:styleId="ListLabel18">
    <w:name w:val="ListLabel 18"/>
    <w:qFormat/>
    <w:rsid w:val="00A529AC"/>
    <w:rPr>
      <w:rFonts w:cs="Courier New"/>
    </w:rPr>
  </w:style>
  <w:style w:type="character" w:customStyle="1" w:styleId="ListLabel19">
    <w:name w:val="ListLabel 19"/>
    <w:qFormat/>
    <w:rsid w:val="00A529AC"/>
    <w:rPr>
      <w:rFonts w:cs="Courier New"/>
    </w:rPr>
  </w:style>
  <w:style w:type="character" w:customStyle="1" w:styleId="ListLabel20">
    <w:name w:val="ListLabel 20"/>
    <w:qFormat/>
    <w:rsid w:val="00A529AC"/>
    <w:rPr>
      <w:rFonts w:cs="Courier New"/>
    </w:rPr>
  </w:style>
  <w:style w:type="character" w:customStyle="1" w:styleId="ListLabel21">
    <w:name w:val="ListLabel 21"/>
    <w:qFormat/>
    <w:rsid w:val="00A529AC"/>
    <w:rPr>
      <w:rFonts w:eastAsia="Times New Roman" w:cs="Times New Roman"/>
    </w:rPr>
  </w:style>
  <w:style w:type="character" w:customStyle="1" w:styleId="ListLabel22">
    <w:name w:val="ListLabel 22"/>
    <w:qFormat/>
    <w:rsid w:val="00A529AC"/>
    <w:rPr>
      <w:rFonts w:cs="Courier New"/>
    </w:rPr>
  </w:style>
  <w:style w:type="character" w:customStyle="1" w:styleId="ListLabel23">
    <w:name w:val="ListLabel 23"/>
    <w:qFormat/>
    <w:rsid w:val="00A529AC"/>
    <w:rPr>
      <w:rFonts w:cs="Courier New"/>
    </w:rPr>
  </w:style>
  <w:style w:type="character" w:customStyle="1" w:styleId="ListLabel24">
    <w:name w:val="ListLabel 24"/>
    <w:qFormat/>
    <w:rsid w:val="00A529AC"/>
    <w:rPr>
      <w:rFonts w:cs="Courier New"/>
    </w:rPr>
  </w:style>
  <w:style w:type="character" w:customStyle="1" w:styleId="ListLabel25">
    <w:name w:val="ListLabel 25"/>
    <w:qFormat/>
    <w:rsid w:val="00A529AC"/>
    <w:rPr>
      <w:rFonts w:eastAsia="Times New Roman" w:cs="Times New Roman"/>
    </w:rPr>
  </w:style>
  <w:style w:type="character" w:customStyle="1" w:styleId="ListLabel26">
    <w:name w:val="ListLabel 26"/>
    <w:qFormat/>
    <w:rsid w:val="00A529AC"/>
    <w:rPr>
      <w:rFonts w:cs="Courier New"/>
    </w:rPr>
  </w:style>
  <w:style w:type="character" w:customStyle="1" w:styleId="ListLabel27">
    <w:name w:val="ListLabel 27"/>
    <w:qFormat/>
    <w:rsid w:val="00A529AC"/>
    <w:rPr>
      <w:rFonts w:cs="Courier New"/>
    </w:rPr>
  </w:style>
  <w:style w:type="character" w:customStyle="1" w:styleId="ListLabel28">
    <w:name w:val="ListLabel 28"/>
    <w:qFormat/>
    <w:rsid w:val="00A529AC"/>
    <w:rPr>
      <w:rFonts w:cs="Courier New"/>
    </w:rPr>
  </w:style>
  <w:style w:type="character" w:customStyle="1" w:styleId="ListLabel29">
    <w:name w:val="ListLabel 29"/>
    <w:qFormat/>
    <w:rsid w:val="00A529AC"/>
    <w:rPr>
      <w:rFonts w:eastAsia="Times New Roman" w:cs="Times New Roman"/>
    </w:rPr>
  </w:style>
  <w:style w:type="character" w:customStyle="1" w:styleId="ListLabel30">
    <w:name w:val="ListLabel 30"/>
    <w:qFormat/>
    <w:rsid w:val="00A529AC"/>
    <w:rPr>
      <w:rFonts w:cs="Courier New"/>
    </w:rPr>
  </w:style>
  <w:style w:type="character" w:customStyle="1" w:styleId="ListLabel31">
    <w:name w:val="ListLabel 31"/>
    <w:qFormat/>
    <w:rsid w:val="00A529AC"/>
    <w:rPr>
      <w:rFonts w:cs="Courier New"/>
    </w:rPr>
  </w:style>
  <w:style w:type="character" w:customStyle="1" w:styleId="ListLabel32">
    <w:name w:val="ListLabel 32"/>
    <w:qFormat/>
    <w:rsid w:val="00A529AC"/>
    <w:rPr>
      <w:rFonts w:cs="Courier New"/>
    </w:rPr>
  </w:style>
  <w:style w:type="character" w:customStyle="1" w:styleId="ListLabel33">
    <w:name w:val="ListLabel 33"/>
    <w:qFormat/>
    <w:rsid w:val="00A529AC"/>
    <w:rPr>
      <w:rFonts w:cs="Courier New"/>
    </w:rPr>
  </w:style>
  <w:style w:type="character" w:customStyle="1" w:styleId="ListLabel34">
    <w:name w:val="ListLabel 34"/>
    <w:qFormat/>
    <w:rsid w:val="00A529AC"/>
    <w:rPr>
      <w:rFonts w:cs="Courier New"/>
    </w:rPr>
  </w:style>
  <w:style w:type="character" w:customStyle="1" w:styleId="ListLabel35">
    <w:name w:val="ListLabel 35"/>
    <w:qFormat/>
    <w:rsid w:val="00A529AC"/>
    <w:rPr>
      <w:rFonts w:cs="Courier New"/>
    </w:rPr>
  </w:style>
  <w:style w:type="character" w:customStyle="1" w:styleId="ListLabel36">
    <w:name w:val="ListLabel 36"/>
    <w:qFormat/>
    <w:rsid w:val="00A529AC"/>
    <w:rPr>
      <w:rFonts w:eastAsia="Times New Roman" w:cs="Times New Roman"/>
    </w:rPr>
  </w:style>
  <w:style w:type="character" w:customStyle="1" w:styleId="ListLabel37">
    <w:name w:val="ListLabel 37"/>
    <w:qFormat/>
    <w:rsid w:val="00A529AC"/>
    <w:rPr>
      <w:rFonts w:cs="Courier New"/>
    </w:rPr>
  </w:style>
  <w:style w:type="character" w:customStyle="1" w:styleId="ListLabel38">
    <w:name w:val="ListLabel 38"/>
    <w:qFormat/>
    <w:rsid w:val="00A529AC"/>
    <w:rPr>
      <w:rFonts w:cs="Courier New"/>
    </w:rPr>
  </w:style>
  <w:style w:type="character" w:customStyle="1" w:styleId="ListLabel39">
    <w:name w:val="ListLabel 39"/>
    <w:qFormat/>
    <w:rsid w:val="00A529AC"/>
    <w:rPr>
      <w:rFonts w:cs="Courier New"/>
    </w:rPr>
  </w:style>
  <w:style w:type="character" w:customStyle="1" w:styleId="ListLabel40">
    <w:name w:val="ListLabel 40"/>
    <w:qFormat/>
    <w:rsid w:val="00A529AC"/>
    <w:rPr>
      <w:rFonts w:eastAsia="Times New Roman" w:cs="Times New Roman"/>
    </w:rPr>
  </w:style>
  <w:style w:type="character" w:customStyle="1" w:styleId="ListLabel41">
    <w:name w:val="ListLabel 41"/>
    <w:qFormat/>
    <w:rsid w:val="00A529AC"/>
    <w:rPr>
      <w:rFonts w:cs="Courier New"/>
    </w:rPr>
  </w:style>
  <w:style w:type="character" w:customStyle="1" w:styleId="ListLabel42">
    <w:name w:val="ListLabel 42"/>
    <w:qFormat/>
    <w:rsid w:val="00A529AC"/>
    <w:rPr>
      <w:rFonts w:cs="Courier New"/>
    </w:rPr>
  </w:style>
  <w:style w:type="character" w:customStyle="1" w:styleId="ListLabel43">
    <w:name w:val="ListLabel 43"/>
    <w:qFormat/>
    <w:rsid w:val="00A529AC"/>
    <w:rPr>
      <w:rFonts w:cs="Courier New"/>
    </w:rPr>
  </w:style>
  <w:style w:type="character" w:customStyle="1" w:styleId="ListLabel44">
    <w:name w:val="ListLabel 44"/>
    <w:qFormat/>
    <w:rsid w:val="00A529AC"/>
    <w:rPr>
      <w:rFonts w:cs="Courier New"/>
    </w:rPr>
  </w:style>
  <w:style w:type="character" w:customStyle="1" w:styleId="ListLabel45">
    <w:name w:val="ListLabel 45"/>
    <w:qFormat/>
    <w:rsid w:val="00A529AC"/>
    <w:rPr>
      <w:rFonts w:cs="Courier New"/>
    </w:rPr>
  </w:style>
  <w:style w:type="character" w:customStyle="1" w:styleId="ListLabel46">
    <w:name w:val="ListLabel 46"/>
    <w:qFormat/>
    <w:rsid w:val="00A529AC"/>
    <w:rPr>
      <w:rFonts w:cs="Courier New"/>
    </w:rPr>
  </w:style>
  <w:style w:type="character" w:customStyle="1" w:styleId="ListLabel47">
    <w:name w:val="ListLabel 47"/>
    <w:qFormat/>
    <w:rsid w:val="00A529AC"/>
    <w:rPr>
      <w:rFonts w:eastAsia="Times New Roman" w:cs="Times New Roman"/>
    </w:rPr>
  </w:style>
  <w:style w:type="character" w:customStyle="1" w:styleId="ListLabel48">
    <w:name w:val="ListLabel 48"/>
    <w:qFormat/>
    <w:rsid w:val="00A529AC"/>
    <w:rPr>
      <w:rFonts w:cs="Courier New"/>
    </w:rPr>
  </w:style>
  <w:style w:type="character" w:customStyle="1" w:styleId="ListLabel49">
    <w:name w:val="ListLabel 49"/>
    <w:qFormat/>
    <w:rsid w:val="00A529AC"/>
    <w:rPr>
      <w:rFonts w:cs="Courier New"/>
    </w:rPr>
  </w:style>
  <w:style w:type="character" w:customStyle="1" w:styleId="ListLabel50">
    <w:name w:val="ListLabel 50"/>
    <w:qFormat/>
    <w:rsid w:val="00A529AC"/>
    <w:rPr>
      <w:rFonts w:cs="Courier New"/>
    </w:rPr>
  </w:style>
  <w:style w:type="character" w:customStyle="1" w:styleId="ListLabel51">
    <w:name w:val="ListLabel 51"/>
    <w:qFormat/>
    <w:rsid w:val="00A529AC"/>
    <w:rPr>
      <w:rFonts w:eastAsia="Times New Roman" w:cs="Times New Roman"/>
    </w:rPr>
  </w:style>
  <w:style w:type="character" w:customStyle="1" w:styleId="ListLabel52">
    <w:name w:val="ListLabel 52"/>
    <w:qFormat/>
    <w:rsid w:val="00A529AC"/>
    <w:rPr>
      <w:rFonts w:cs="Courier New"/>
    </w:rPr>
  </w:style>
  <w:style w:type="character" w:customStyle="1" w:styleId="ListLabel53">
    <w:name w:val="ListLabel 53"/>
    <w:qFormat/>
    <w:rsid w:val="00A529AC"/>
    <w:rPr>
      <w:rFonts w:cs="Courier New"/>
    </w:rPr>
  </w:style>
  <w:style w:type="character" w:customStyle="1" w:styleId="ListLabel54">
    <w:name w:val="ListLabel 54"/>
    <w:qFormat/>
    <w:rsid w:val="00A529AC"/>
    <w:rPr>
      <w:rFonts w:cs="Courier New"/>
    </w:rPr>
  </w:style>
  <w:style w:type="character" w:customStyle="1" w:styleId="ListLabel55">
    <w:name w:val="ListLabel 55"/>
    <w:qFormat/>
    <w:rsid w:val="00A529AC"/>
    <w:rPr>
      <w:rFonts w:cs="Times New Roman"/>
    </w:rPr>
  </w:style>
  <w:style w:type="character" w:customStyle="1" w:styleId="ListLabel56">
    <w:name w:val="ListLabel 56"/>
    <w:qFormat/>
    <w:rsid w:val="00A529AC"/>
    <w:rPr>
      <w:rFonts w:cs="Courier New"/>
    </w:rPr>
  </w:style>
  <w:style w:type="character" w:customStyle="1" w:styleId="ListLabel57">
    <w:name w:val="ListLabel 57"/>
    <w:qFormat/>
    <w:rsid w:val="00A529AC"/>
    <w:rPr>
      <w:rFonts w:cs="Wingdings"/>
    </w:rPr>
  </w:style>
  <w:style w:type="character" w:customStyle="1" w:styleId="ListLabel58">
    <w:name w:val="ListLabel 58"/>
    <w:qFormat/>
    <w:rsid w:val="00A529AC"/>
    <w:rPr>
      <w:rFonts w:cs="Symbol"/>
    </w:rPr>
  </w:style>
  <w:style w:type="character" w:customStyle="1" w:styleId="ListLabel59">
    <w:name w:val="ListLabel 59"/>
    <w:qFormat/>
    <w:rsid w:val="00A529AC"/>
    <w:rPr>
      <w:rFonts w:cs="Courier New"/>
    </w:rPr>
  </w:style>
  <w:style w:type="character" w:customStyle="1" w:styleId="ListLabel60">
    <w:name w:val="ListLabel 60"/>
    <w:qFormat/>
    <w:rsid w:val="00A529AC"/>
    <w:rPr>
      <w:rFonts w:cs="Wingdings"/>
    </w:rPr>
  </w:style>
  <w:style w:type="character" w:customStyle="1" w:styleId="ListLabel61">
    <w:name w:val="ListLabel 61"/>
    <w:qFormat/>
    <w:rsid w:val="00A529AC"/>
    <w:rPr>
      <w:rFonts w:cs="Symbol"/>
    </w:rPr>
  </w:style>
  <w:style w:type="character" w:customStyle="1" w:styleId="ListLabel62">
    <w:name w:val="ListLabel 62"/>
    <w:qFormat/>
    <w:rsid w:val="00A529AC"/>
    <w:rPr>
      <w:rFonts w:cs="Courier New"/>
    </w:rPr>
  </w:style>
  <w:style w:type="character" w:customStyle="1" w:styleId="ListLabel63">
    <w:name w:val="ListLabel 63"/>
    <w:qFormat/>
    <w:rsid w:val="00A529AC"/>
    <w:rPr>
      <w:rFonts w:cs="Wingdings"/>
    </w:rPr>
  </w:style>
  <w:style w:type="paragraph" w:customStyle="1" w:styleId="Heading">
    <w:name w:val="Heading"/>
    <w:basedOn w:val="Normal"/>
    <w:next w:val="Tijeloteksta"/>
    <w:qFormat/>
    <w:rsid w:val="00A529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rsid w:val="00A529AC"/>
    <w:pPr>
      <w:spacing w:after="140" w:line="288" w:lineRule="auto"/>
    </w:pPr>
  </w:style>
  <w:style w:type="paragraph" w:styleId="Popis">
    <w:name w:val="List"/>
    <w:basedOn w:val="Tijeloteksta"/>
    <w:rsid w:val="00A529AC"/>
    <w:rPr>
      <w:rFonts w:cs="Mangal"/>
    </w:rPr>
  </w:style>
  <w:style w:type="paragraph" w:customStyle="1" w:styleId="Opisslike1">
    <w:name w:val="Opis slike1"/>
    <w:basedOn w:val="Normal"/>
    <w:qFormat/>
    <w:rsid w:val="00A529A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A529AC"/>
    <w:pPr>
      <w:suppressLineNumbers/>
    </w:pPr>
    <w:rPr>
      <w:rFonts w:cs="Mangal"/>
    </w:rPr>
  </w:style>
  <w:style w:type="paragraph" w:styleId="Tekstbalonia">
    <w:name w:val="Balloon Text"/>
    <w:basedOn w:val="Normal"/>
    <w:semiHidden/>
    <w:qFormat/>
    <w:rsid w:val="00325322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qFormat/>
    <w:rsid w:val="006D58B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lomakpopisa">
    <w:name w:val="List Paragraph"/>
    <w:basedOn w:val="Normal"/>
    <w:uiPriority w:val="34"/>
    <w:qFormat/>
    <w:rsid w:val="00481CDD"/>
    <w:pPr>
      <w:ind w:left="708"/>
    </w:pPr>
  </w:style>
  <w:style w:type="table" w:styleId="Reetkatablice">
    <w:name w:val="Table Grid"/>
    <w:basedOn w:val="Obinatablica"/>
    <w:rsid w:val="009C5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118DB-F679-4DCE-90E3-03EE52BE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</cp:lastModifiedBy>
  <cp:revision>10</cp:revision>
  <cp:lastPrinted>2019-01-31T12:16:00Z</cp:lastPrinted>
  <dcterms:created xsi:type="dcterms:W3CDTF">2019-01-31T07:27:00Z</dcterms:created>
  <dcterms:modified xsi:type="dcterms:W3CDTF">2019-01-31T12:23:00Z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